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F56" w:rsidRPr="0054404D" w:rsidRDefault="00060F56" w:rsidP="00060F5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54404D">
        <w:rPr>
          <w:rFonts w:ascii="Times New Roman" w:hAnsi="Times New Roman"/>
          <w:sz w:val="24"/>
          <w:szCs w:val="24"/>
        </w:rPr>
        <w:t>Утверждена</w:t>
      </w:r>
    </w:p>
    <w:p w:rsidR="00060F56" w:rsidRDefault="00060F56" w:rsidP="00060F5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  <w:r w:rsidRPr="005440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  «Пинежский муниципальный </w:t>
      </w:r>
    </w:p>
    <w:p w:rsidR="00060F56" w:rsidRPr="0054404D" w:rsidRDefault="00060F56" w:rsidP="00060F5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район» Архангельской области</w:t>
      </w:r>
    </w:p>
    <w:p w:rsidR="00060F56" w:rsidRPr="004B3CC5" w:rsidRDefault="00060F56" w:rsidP="00060F5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03.2020 г. №   - па</w:t>
      </w: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Программа</w:t>
      </w: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комплексного развития</w:t>
      </w: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социальной инфраструктуры</w:t>
      </w: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муниципального образования «Междуреченское»</w:t>
      </w: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Пинежского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района </w:t>
      </w:r>
    </w:p>
    <w:p w:rsidR="00060F56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области</w:t>
      </w:r>
    </w:p>
    <w:p w:rsidR="00060F56" w:rsidRPr="007E5CBB" w:rsidRDefault="00060F56" w:rsidP="00060F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на 2020 – 2035 годы</w:t>
      </w: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b/>
          <w:sz w:val="28"/>
          <w:szCs w:val="28"/>
        </w:rPr>
      </w:pPr>
    </w:p>
    <w:p w:rsidR="00060F56" w:rsidRPr="00140CB8" w:rsidRDefault="00060F56" w:rsidP="00060F5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Паспорт программы </w:t>
      </w:r>
      <w:r w:rsidRPr="007E5CBB">
        <w:rPr>
          <w:rFonts w:ascii="Times New Roman" w:hAnsi="Times New Roman"/>
          <w:b/>
          <w:sz w:val="28"/>
          <w:szCs w:val="28"/>
        </w:rPr>
        <w:t xml:space="preserve">комплексного развития социальной инфраструктуры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«Междуреченское»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нежского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sz w:val="28"/>
          <w:szCs w:val="28"/>
        </w:rPr>
        <w:t xml:space="preserve">района </w:t>
      </w:r>
      <w:r>
        <w:rPr>
          <w:rFonts w:ascii="Times New Roman" w:hAnsi="Times New Roman"/>
          <w:b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sz w:val="28"/>
          <w:szCs w:val="28"/>
        </w:rPr>
        <w:t xml:space="preserve"> области</w:t>
      </w:r>
      <w:r>
        <w:rPr>
          <w:rFonts w:ascii="Times New Roman" w:hAnsi="Times New Roman"/>
          <w:b/>
          <w:sz w:val="28"/>
          <w:szCs w:val="28"/>
        </w:rPr>
        <w:t xml:space="preserve"> на 2020 – 2035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4"/>
        <w:gridCol w:w="5096"/>
      </w:tblGrid>
      <w:tr w:rsidR="00060F56" w:rsidRPr="00C009FF" w:rsidTr="00320F78">
        <w:tc>
          <w:tcPr>
            <w:tcW w:w="396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96" w:type="dxa"/>
          </w:tcPr>
          <w:p w:rsidR="00060F56" w:rsidRPr="00C009F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Программа комплексного развития социальной инфраструктуры муниц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образования «Междурече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ское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Пинежского муниципального района Архангельской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области на 2020 – 2035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годы (далее – Программа)</w:t>
            </w:r>
          </w:p>
        </w:tc>
      </w:tr>
      <w:tr w:rsidR="00060F56" w:rsidRPr="00C009FF" w:rsidTr="00320F78">
        <w:tc>
          <w:tcPr>
            <w:tcW w:w="396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096" w:type="dxa"/>
          </w:tcPr>
          <w:p w:rsidR="00060F56" w:rsidRPr="00C009F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Градостроительный кодекс Росси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ской Федерации; </w:t>
            </w:r>
          </w:p>
          <w:p w:rsidR="00060F56" w:rsidRPr="00C009F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Федеральный закон от 06.10.2003 № 131-ФЗ «Об общих принципах орг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низации местного самоуправления в Российской Федерации»;</w:t>
            </w:r>
          </w:p>
          <w:p w:rsidR="00060F56" w:rsidRPr="00C009F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остановление Правительства Ро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сий</w:t>
            </w:r>
            <w:r>
              <w:rPr>
                <w:rFonts w:ascii="Times New Roman" w:hAnsi="Times New Roman"/>
                <w:sz w:val="28"/>
                <w:szCs w:val="28"/>
              </w:rPr>
              <w:t>ской Федерации от 01.10.2015 № 105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0 «Об утверждении требований к программам комплексного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циальной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инфраструктуры поселений, городских округов»;</w:t>
            </w:r>
          </w:p>
          <w:p w:rsidR="00060F56" w:rsidRPr="00C009F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Устав му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ниципального образования «Пинежский муниципальный район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Архангельской области;</w:t>
            </w:r>
          </w:p>
          <w:p w:rsidR="00060F56" w:rsidRPr="004D4DE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4DEF">
              <w:rPr>
                <w:rFonts w:ascii="Times New Roman" w:hAnsi="Times New Roman"/>
                <w:sz w:val="28"/>
                <w:szCs w:val="28"/>
              </w:rPr>
              <w:t>Генеральный план муниципального образования «</w:t>
            </w:r>
            <w:r>
              <w:rPr>
                <w:rFonts w:ascii="Times New Roman" w:hAnsi="Times New Roman"/>
                <w:sz w:val="28"/>
                <w:szCs w:val="28"/>
              </w:rPr>
              <w:t>Междуреченское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» Пинежского района Архангельской обла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с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ти, утвержденный решением Собрания депутатов муниципального образования «Пинежский муниципальный район» от 16 ноября 2018 года № 2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060F56" w:rsidRPr="00C009FF" w:rsidTr="00320F78">
        <w:tc>
          <w:tcPr>
            <w:tcW w:w="396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заказчика и разработчиков программы, их местонахождение</w:t>
            </w:r>
          </w:p>
        </w:tc>
        <w:tc>
          <w:tcPr>
            <w:tcW w:w="5096" w:type="dxa"/>
          </w:tcPr>
          <w:p w:rsidR="00060F56" w:rsidRPr="00C009F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Администрация муниципального 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б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разования «Пинежский муниципальный район» Архангельской </w:t>
            </w:r>
          </w:p>
          <w:p w:rsidR="00060F56" w:rsidRPr="00C009F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164600, Архангельская область, 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нежский район, с. Карпогоры, ул. Фед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ра Абрамова, д. 43а</w:t>
            </w:r>
          </w:p>
        </w:tc>
      </w:tr>
      <w:tr w:rsidR="00060F56" w:rsidRPr="00C009FF" w:rsidTr="00320F78">
        <w:tc>
          <w:tcPr>
            <w:tcW w:w="396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096" w:type="dxa"/>
          </w:tcPr>
          <w:p w:rsidR="00060F56" w:rsidRPr="00D8283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Цели программы:</w:t>
            </w:r>
          </w:p>
          <w:p w:rsidR="00060F56" w:rsidRPr="00D8283F" w:rsidRDefault="00060F56" w:rsidP="0032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обеспечение безопасности, качества и эффективности использования населением объектов социальной инфраструктуры 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lastRenderedPageBreak/>
              <w:t>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селения;</w:t>
            </w:r>
          </w:p>
          <w:p w:rsidR="00060F56" w:rsidRPr="00D8283F" w:rsidRDefault="00060F56" w:rsidP="0032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доступности объектов с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циальной инфраструктуры поселения для населения в соответствии с нормативами градостроительного проектирования;</w:t>
            </w:r>
          </w:p>
          <w:p w:rsidR="00060F56" w:rsidRPr="00D8283F" w:rsidRDefault="00060F56" w:rsidP="0032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сбалансированного разв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тия социальной инфраструктуры посел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ния в соответствии с установленными 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требностями в объектах социальной 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фраструктуры;</w:t>
            </w:r>
          </w:p>
          <w:p w:rsidR="00060F56" w:rsidRPr="00D8283F" w:rsidRDefault="00060F56" w:rsidP="00320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достижение расчетного уровня обесп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ченности населения поселения услугами в области образования, здравоохранения, культуры, физической культуры и масс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вого спорта;</w:t>
            </w:r>
          </w:p>
          <w:p w:rsidR="00060F56" w:rsidRPr="00D8283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эффективности функци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нирования действующей социальной 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фраструктуры поселения.</w:t>
            </w:r>
          </w:p>
          <w:p w:rsidR="00060F56" w:rsidRPr="00D8283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Задачи программы:</w:t>
            </w:r>
          </w:p>
          <w:p w:rsidR="00060F56" w:rsidRPr="00D8283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анализ социально-экономического развития поселения, наличия и уровня обеспеченности населения поселения услугами объектов социальной инфр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структуры;</w:t>
            </w:r>
          </w:p>
          <w:p w:rsidR="00060F56" w:rsidRPr="00D8283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прогноз потребностей населения поселения в объектах социальной инфр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структуры до 2035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года;</w:t>
            </w:r>
          </w:p>
          <w:p w:rsidR="00060F56" w:rsidRPr="00D8283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формирование перечня мероприятий (инвестиционных проектов) по прое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тированию, строительству, реконстру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ции объектов социальной инфрастру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 поселения, которые предусмотр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 государственными и муниципал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ными программами, стратегией соц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ально-экономического развития района и планом мероприятий по реализации стратегии социально-экономического развития района, планом и программой комплексного социально-экономического развития муниципал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ного образования «П</w:t>
            </w:r>
            <w:r>
              <w:rPr>
                <w:rFonts w:ascii="Times New Roman" w:hAnsi="Times New Roman"/>
                <w:sz w:val="28"/>
                <w:szCs w:val="28"/>
              </w:rPr>
              <w:t>инежский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муниц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пальный район»;</w:t>
            </w:r>
          </w:p>
          <w:p w:rsidR="00060F56" w:rsidRPr="00D8283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оценка объемов и источников фина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сирования мероприятий по </w:t>
            </w:r>
            <w:r w:rsidRPr="00D8283F">
              <w:rPr>
                <w:rFonts w:ascii="Times New Roman" w:hAnsi="Times New Roman"/>
                <w:sz w:val="28"/>
                <w:szCs w:val="28"/>
              </w:rPr>
              <w:lastRenderedPageBreak/>
              <w:t>проектир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ванию, строительству, реконструкции объектов социальной инфраструктуры поселения;</w:t>
            </w:r>
          </w:p>
          <w:p w:rsidR="00060F56" w:rsidRPr="00D8283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оценка эффективности реализации мероприятий и соответствия нормат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вам градостроительного проектиров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ния;</w:t>
            </w:r>
          </w:p>
          <w:p w:rsidR="00060F56" w:rsidRPr="00D8283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совершенствованию нормативно-правового и информацио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ного обеспечения развития социальной инфраструктуры поселения;</w:t>
            </w:r>
          </w:p>
          <w:p w:rsidR="00060F56" w:rsidRPr="00C009FF" w:rsidRDefault="00060F56" w:rsidP="00320F78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повышению досту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ности среды для маломобильных групп населения поселения</w:t>
            </w:r>
          </w:p>
        </w:tc>
      </w:tr>
      <w:tr w:rsidR="00060F56" w:rsidRPr="00C009FF" w:rsidTr="00320F78">
        <w:tc>
          <w:tcPr>
            <w:tcW w:w="396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Целевые показатели (индик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торы) обеспеченности насел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е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ния объектами социальной инфраструктуры</w:t>
            </w:r>
          </w:p>
        </w:tc>
        <w:tc>
          <w:tcPr>
            <w:tcW w:w="5096" w:type="dxa"/>
          </w:tcPr>
          <w:p w:rsidR="00060F56" w:rsidRPr="00C009F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1. Развитие социальной инфрастру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к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туры, образования, здравоохранения, культуры, физкультуры и спорта: 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вышение роли физкультуры и спорта в деле профилактики правонарушений, преодоления распространения алког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лизма.</w:t>
            </w:r>
          </w:p>
          <w:p w:rsidR="00060F56" w:rsidRPr="00C009F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. Сохранение объектов культуры и активизация культурной деятельности</w:t>
            </w:r>
          </w:p>
          <w:p w:rsidR="00060F56" w:rsidRPr="00C009F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Содействие в привлечении мол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дых специалистов в поселение (врачей, учителей, работников культуры, мун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ципальных служащих).</w:t>
            </w:r>
          </w:p>
        </w:tc>
      </w:tr>
      <w:tr w:rsidR="00060F56" w:rsidRPr="00C009FF" w:rsidTr="00320F78">
        <w:tc>
          <w:tcPr>
            <w:tcW w:w="396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Укрупненное описание запл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нированных мероприятий (и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вестиционных проектов) по проектированию, строительс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ву, реконструкции объектов социальной инфраструктуры</w:t>
            </w:r>
          </w:p>
        </w:tc>
        <w:tc>
          <w:tcPr>
            <w:tcW w:w="5096" w:type="dxa"/>
          </w:tcPr>
          <w:p w:rsidR="00060F56" w:rsidRPr="00D8283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Создание правовых, организацио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ных условий для перехода к устойчив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му социальному развитию поселения, эффективной реализации полномочий органов местного самоуправления;</w:t>
            </w:r>
          </w:p>
          <w:p w:rsidR="00060F56" w:rsidRPr="00D8283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Развитие социальной инфраструкт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ры, образования, здравоохранения, культуры, физической культуры и спо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та, повышение роли физкультуры и спорта в деле профилактики правон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рушений, преодоления распространения наркомании и алкоголизма;</w:t>
            </w:r>
          </w:p>
          <w:p w:rsidR="00060F56" w:rsidRPr="00D8283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об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ъ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ектов социальной инфраструктуры;</w:t>
            </w:r>
          </w:p>
          <w:p w:rsidR="00060F56" w:rsidRPr="00C009F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lastRenderedPageBreak/>
              <w:t>Содействие в привлечении молодых специалистов в поселение (врачей, учителей, работников культуры, муниц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пальных служащих)</w:t>
            </w:r>
          </w:p>
          <w:p w:rsidR="00060F56" w:rsidRPr="00C009F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60F56" w:rsidRPr="00C009FF" w:rsidTr="00320F78">
        <w:tc>
          <w:tcPr>
            <w:tcW w:w="396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Срок и этапы реализации пр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5096" w:type="dxa"/>
          </w:tcPr>
          <w:p w:rsidR="00060F56" w:rsidRPr="00C009F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– 2024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годы – первая очередь строительства </w:t>
            </w:r>
          </w:p>
          <w:p w:rsidR="00060F56" w:rsidRPr="00C009F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-2035 – расчетный срок реализ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ции программы</w:t>
            </w:r>
          </w:p>
        </w:tc>
      </w:tr>
      <w:tr w:rsidR="00060F56" w:rsidRPr="00C009FF" w:rsidTr="00320F78">
        <w:tc>
          <w:tcPr>
            <w:tcW w:w="396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Объемы и источники фина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сирования программы</w:t>
            </w:r>
          </w:p>
        </w:tc>
        <w:tc>
          <w:tcPr>
            <w:tcW w:w="5096" w:type="dxa"/>
          </w:tcPr>
          <w:p w:rsidR="00060F56" w:rsidRPr="004B3CC5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Источники и объемы финансиров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>а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>ния:</w:t>
            </w:r>
          </w:p>
          <w:p w:rsidR="00060F56" w:rsidRPr="004B3CC5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средст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ва областного бюджета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207100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60F56" w:rsidRPr="004B3CC5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</w:t>
            </w:r>
            <w:r w:rsidRPr="0036628E">
              <w:rPr>
                <w:rFonts w:ascii="Times New Roman" w:hAnsi="Times New Roman"/>
                <w:sz w:val="28"/>
                <w:szCs w:val="28"/>
                <w:u w:val="single"/>
              </w:rPr>
              <w:t>29400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060F56" w:rsidRPr="00C009F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ассигнования, пред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смотренные в плановом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периоде 2020 - 2035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годы, будут уточнены при форм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ровании проектов бюджета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района, а также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учетом изменения а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сигнований из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областного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бюджета.</w:t>
            </w:r>
          </w:p>
        </w:tc>
      </w:tr>
      <w:tr w:rsidR="00060F56" w:rsidRPr="00C009FF" w:rsidTr="00320F78">
        <w:tc>
          <w:tcPr>
            <w:tcW w:w="396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Ожидаемые результаты реал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зации программы</w:t>
            </w:r>
          </w:p>
        </w:tc>
        <w:tc>
          <w:tcPr>
            <w:tcW w:w="5096" w:type="dxa"/>
          </w:tcPr>
          <w:p w:rsidR="00060F56" w:rsidRPr="00D8283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повышение комфортности и качества проживания населения;</w:t>
            </w:r>
          </w:p>
          <w:p w:rsidR="00060F56" w:rsidRPr="00D8283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безопасность, качество и эффекти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ность использования населением объе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тов социальной инфраструктуры пос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ления;</w:t>
            </w:r>
          </w:p>
          <w:p w:rsidR="00060F56" w:rsidRPr="00D8283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территориальная доступность объе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тов социальной инфраструктуры пос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ления для населения;</w:t>
            </w:r>
          </w:p>
          <w:p w:rsidR="00060F56" w:rsidRPr="00D8283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достижение расчетного уровня обе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печенности населения поселения услугами в области образования, здрав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охранения, культуры, физической кул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 и массового спорта;</w:t>
            </w:r>
          </w:p>
          <w:p w:rsidR="00060F56" w:rsidRPr="00C009FF" w:rsidRDefault="00060F56" w:rsidP="00320F78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эффективность функционирования действующей социальной инфрастру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</w:t>
            </w:r>
          </w:p>
        </w:tc>
      </w:tr>
    </w:tbl>
    <w:p w:rsidR="00060F56" w:rsidRDefault="00060F56" w:rsidP="00060F56">
      <w:pPr>
        <w:jc w:val="both"/>
        <w:rPr>
          <w:rFonts w:ascii="Times New Roman" w:hAnsi="Times New Roman"/>
          <w:b/>
          <w:sz w:val="28"/>
          <w:szCs w:val="28"/>
        </w:rPr>
      </w:pPr>
    </w:p>
    <w:p w:rsidR="00060F56" w:rsidRPr="007E5CBB" w:rsidRDefault="00060F56" w:rsidP="00060F5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Характеристика</w:t>
      </w:r>
      <w:r w:rsidRPr="007E5CBB">
        <w:rPr>
          <w:rFonts w:ascii="Times New Roman" w:hAnsi="Times New Roman"/>
          <w:b/>
          <w:sz w:val="28"/>
          <w:szCs w:val="28"/>
        </w:rPr>
        <w:t xml:space="preserve"> существующего сост</w:t>
      </w:r>
      <w:r>
        <w:rPr>
          <w:rFonts w:ascii="Times New Roman" w:hAnsi="Times New Roman"/>
          <w:b/>
          <w:sz w:val="28"/>
          <w:szCs w:val="28"/>
        </w:rPr>
        <w:t>ояния социальной и</w:t>
      </w:r>
      <w:r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>фраструктуры</w:t>
      </w:r>
    </w:p>
    <w:p w:rsidR="00060F56" w:rsidRPr="0068046E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046E">
        <w:rPr>
          <w:rFonts w:ascii="Times New Roman" w:hAnsi="Times New Roman"/>
          <w:sz w:val="28"/>
          <w:szCs w:val="28"/>
        </w:rPr>
        <w:t>2.1. Описание социально-экономического состояния поселения</w:t>
      </w: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Общая площадь сельского поселения составляет </w:t>
      </w:r>
      <w:r w:rsidRPr="0036628E">
        <w:rPr>
          <w:rFonts w:ascii="Times New Roman" w:hAnsi="Times New Roman"/>
          <w:color w:val="000000" w:themeColor="text1"/>
          <w:sz w:val="28"/>
          <w:szCs w:val="28"/>
        </w:rPr>
        <w:t xml:space="preserve">62 707 </w:t>
      </w:r>
      <w:r w:rsidRPr="0036628E">
        <w:rPr>
          <w:rFonts w:ascii="Times New Roman" w:hAnsi="Times New Roman"/>
          <w:i/>
          <w:sz w:val="28"/>
          <w:szCs w:val="28"/>
        </w:rPr>
        <w:t>га</w:t>
      </w:r>
      <w:r w:rsidRPr="0036628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03F9">
        <w:rPr>
          <w:rFonts w:ascii="Times New Roman" w:hAnsi="Times New Roman"/>
          <w:sz w:val="28"/>
          <w:szCs w:val="28"/>
        </w:rPr>
        <w:t>Числе</w:t>
      </w:r>
      <w:r w:rsidRPr="00C303F9">
        <w:rPr>
          <w:rFonts w:ascii="Times New Roman" w:hAnsi="Times New Roman"/>
          <w:sz w:val="28"/>
          <w:szCs w:val="28"/>
        </w:rPr>
        <w:t>н</w:t>
      </w:r>
      <w:r w:rsidRPr="00C303F9">
        <w:rPr>
          <w:rFonts w:ascii="Times New Roman" w:hAnsi="Times New Roman"/>
          <w:sz w:val="28"/>
          <w:szCs w:val="28"/>
        </w:rPr>
        <w:t xml:space="preserve">ность населения муниципального образования </w:t>
      </w:r>
      <w:r>
        <w:rPr>
          <w:rFonts w:ascii="Times New Roman" w:hAnsi="Times New Roman"/>
          <w:sz w:val="28"/>
          <w:szCs w:val="28"/>
        </w:rPr>
        <w:t>«Междуреченское»</w:t>
      </w:r>
      <w:r w:rsidRPr="00C303F9">
        <w:rPr>
          <w:rFonts w:ascii="Times New Roman" w:hAnsi="Times New Roman"/>
          <w:sz w:val="28"/>
          <w:szCs w:val="28"/>
        </w:rPr>
        <w:t xml:space="preserve"> согла</w:t>
      </w:r>
      <w:r w:rsidRPr="00C303F9">
        <w:rPr>
          <w:rFonts w:ascii="Times New Roman" w:hAnsi="Times New Roman"/>
          <w:sz w:val="28"/>
          <w:szCs w:val="28"/>
        </w:rPr>
        <w:t>с</w:t>
      </w:r>
      <w:r w:rsidRPr="00C303F9">
        <w:rPr>
          <w:rFonts w:ascii="Times New Roman" w:hAnsi="Times New Roman"/>
          <w:sz w:val="28"/>
          <w:szCs w:val="28"/>
        </w:rPr>
        <w:t>но фактическим данным за 201</w:t>
      </w:r>
      <w:r>
        <w:rPr>
          <w:rFonts w:ascii="Times New Roman" w:hAnsi="Times New Roman"/>
          <w:sz w:val="28"/>
          <w:szCs w:val="28"/>
        </w:rPr>
        <w:t>4</w:t>
      </w:r>
      <w:r w:rsidRPr="00C303F9">
        <w:rPr>
          <w:rFonts w:ascii="Times New Roman" w:hAnsi="Times New Roman"/>
          <w:sz w:val="28"/>
          <w:szCs w:val="28"/>
        </w:rPr>
        <w:t xml:space="preserve"> год составила </w:t>
      </w:r>
      <w:r>
        <w:rPr>
          <w:rFonts w:ascii="Times New Roman" w:hAnsi="Times New Roman"/>
          <w:sz w:val="28"/>
          <w:szCs w:val="28"/>
        </w:rPr>
        <w:t>1924</w:t>
      </w:r>
      <w:r w:rsidRPr="00C303F9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а.</w:t>
      </w: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Pr="00EF65DD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состав поселения входят 4 населенных пунктов, из которых только </w:t>
      </w:r>
      <w:r w:rsidRPr="00EF65DD">
        <w:rPr>
          <w:rFonts w:ascii="Times New Roman" w:hAnsi="Times New Roman"/>
          <w:sz w:val="28"/>
          <w:szCs w:val="28"/>
        </w:rPr>
        <w:t>в одном сохраняются социально-значимые объекты.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0"/>
        <w:gridCol w:w="4530"/>
      </w:tblGrid>
      <w:tr w:rsidR="00060F56" w:rsidRPr="00EF65DD" w:rsidTr="00320F78">
        <w:tc>
          <w:tcPr>
            <w:tcW w:w="4530" w:type="dxa"/>
            <w:tcBorders>
              <w:bottom w:val="single" w:sz="4" w:space="0" w:color="auto"/>
            </w:tcBorders>
          </w:tcPr>
          <w:p w:rsidR="00060F56" w:rsidRPr="00EF65DD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5DD">
              <w:rPr>
                <w:rFonts w:ascii="Times New Roman" w:hAnsi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530" w:type="dxa"/>
          </w:tcPr>
          <w:p w:rsidR="00060F56" w:rsidRPr="00EF65DD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5DD">
              <w:rPr>
                <w:rFonts w:ascii="Times New Roman" w:hAnsi="Times New Roman"/>
                <w:sz w:val="28"/>
                <w:szCs w:val="28"/>
              </w:rPr>
              <w:t>Численность населения населенн</w:t>
            </w:r>
            <w:r w:rsidRPr="00EF65DD">
              <w:rPr>
                <w:rFonts w:ascii="Times New Roman" w:hAnsi="Times New Roman"/>
                <w:sz w:val="28"/>
                <w:szCs w:val="28"/>
              </w:rPr>
              <w:t>о</w:t>
            </w:r>
            <w:r w:rsidRPr="00EF65DD">
              <w:rPr>
                <w:rFonts w:ascii="Times New Roman" w:hAnsi="Times New Roman"/>
                <w:sz w:val="28"/>
                <w:szCs w:val="28"/>
              </w:rPr>
              <w:t>го пункта, чел.</w:t>
            </w:r>
          </w:p>
        </w:tc>
      </w:tr>
      <w:tr w:rsidR="00060F56" w:rsidRPr="00EF65DD" w:rsidTr="00320F78">
        <w:tc>
          <w:tcPr>
            <w:tcW w:w="4530" w:type="dxa"/>
            <w:vAlign w:val="bottom"/>
          </w:tcPr>
          <w:p w:rsidR="00060F56" w:rsidRPr="00EF65DD" w:rsidRDefault="00060F56" w:rsidP="00320F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65DD">
              <w:rPr>
                <w:rFonts w:ascii="Times New Roman" w:hAnsi="Times New Roman"/>
                <w:sz w:val="28"/>
                <w:szCs w:val="28"/>
              </w:rPr>
              <w:t xml:space="preserve">п. Междуреченское </w:t>
            </w:r>
          </w:p>
        </w:tc>
        <w:tc>
          <w:tcPr>
            <w:tcW w:w="4530" w:type="dxa"/>
            <w:vAlign w:val="bottom"/>
          </w:tcPr>
          <w:p w:rsidR="00060F56" w:rsidRPr="00EF65DD" w:rsidRDefault="00060F56" w:rsidP="00320F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65DD">
              <w:rPr>
                <w:rFonts w:ascii="Times New Roman" w:hAnsi="Times New Roman"/>
                <w:sz w:val="28"/>
                <w:szCs w:val="28"/>
              </w:rPr>
              <w:t>1347</w:t>
            </w:r>
          </w:p>
        </w:tc>
      </w:tr>
      <w:tr w:rsidR="00060F56" w:rsidRPr="00EF65DD" w:rsidTr="00320F78">
        <w:tc>
          <w:tcPr>
            <w:tcW w:w="4530" w:type="dxa"/>
            <w:vAlign w:val="bottom"/>
          </w:tcPr>
          <w:p w:rsidR="00060F56" w:rsidRPr="00EF65DD" w:rsidRDefault="00060F56" w:rsidP="00320F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65DD">
              <w:rPr>
                <w:rFonts w:ascii="Times New Roman" w:hAnsi="Times New Roman"/>
                <w:sz w:val="28"/>
                <w:szCs w:val="28"/>
              </w:rPr>
              <w:t>п. Привокзальный</w:t>
            </w:r>
          </w:p>
        </w:tc>
        <w:tc>
          <w:tcPr>
            <w:tcW w:w="4530" w:type="dxa"/>
          </w:tcPr>
          <w:p w:rsidR="00060F56" w:rsidRPr="00EF65DD" w:rsidRDefault="00060F56" w:rsidP="00320F7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F65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140</w:t>
            </w:r>
          </w:p>
        </w:tc>
      </w:tr>
      <w:tr w:rsidR="00060F56" w:rsidRPr="00EF65DD" w:rsidTr="00320F78">
        <w:tc>
          <w:tcPr>
            <w:tcW w:w="4530" w:type="dxa"/>
            <w:vAlign w:val="bottom"/>
          </w:tcPr>
          <w:p w:rsidR="00060F56" w:rsidRPr="00EF65DD" w:rsidRDefault="00060F56" w:rsidP="00320F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65DD">
              <w:rPr>
                <w:rFonts w:ascii="Times New Roman" w:hAnsi="Times New Roman"/>
                <w:sz w:val="28"/>
                <w:szCs w:val="28"/>
              </w:rPr>
              <w:t>п. Сога</w:t>
            </w:r>
          </w:p>
        </w:tc>
        <w:tc>
          <w:tcPr>
            <w:tcW w:w="4530" w:type="dxa"/>
          </w:tcPr>
          <w:p w:rsidR="00060F56" w:rsidRPr="00EF65DD" w:rsidRDefault="00060F56" w:rsidP="00320F7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F65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225</w:t>
            </w:r>
          </w:p>
        </w:tc>
      </w:tr>
      <w:tr w:rsidR="00060F56" w:rsidRPr="00EF65DD" w:rsidTr="00320F78">
        <w:tc>
          <w:tcPr>
            <w:tcW w:w="4530" w:type="dxa"/>
            <w:vAlign w:val="bottom"/>
          </w:tcPr>
          <w:p w:rsidR="00060F56" w:rsidRPr="00EF65DD" w:rsidRDefault="00060F56" w:rsidP="00320F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65DD">
              <w:rPr>
                <w:rFonts w:ascii="Times New Roman" w:hAnsi="Times New Roman"/>
                <w:sz w:val="28"/>
                <w:szCs w:val="28"/>
              </w:rPr>
              <w:t>п. Шангас</w:t>
            </w:r>
          </w:p>
        </w:tc>
        <w:tc>
          <w:tcPr>
            <w:tcW w:w="4530" w:type="dxa"/>
          </w:tcPr>
          <w:p w:rsidR="00060F56" w:rsidRPr="00EF65DD" w:rsidRDefault="00060F56" w:rsidP="00320F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65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39</w:t>
            </w:r>
          </w:p>
        </w:tc>
      </w:tr>
      <w:tr w:rsidR="00060F56" w:rsidRPr="00EF65DD" w:rsidTr="00320F78">
        <w:tc>
          <w:tcPr>
            <w:tcW w:w="4530" w:type="dxa"/>
          </w:tcPr>
          <w:p w:rsidR="00060F56" w:rsidRPr="0036628E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28E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4530" w:type="dxa"/>
          </w:tcPr>
          <w:p w:rsidR="00060F56" w:rsidRPr="00EF65DD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65DD">
              <w:rPr>
                <w:rFonts w:ascii="Times New Roman" w:hAnsi="Times New Roman"/>
                <w:sz w:val="28"/>
                <w:szCs w:val="28"/>
              </w:rPr>
              <w:t>1924</w:t>
            </w:r>
          </w:p>
        </w:tc>
      </w:tr>
    </w:tbl>
    <w:p w:rsidR="00060F56" w:rsidRDefault="00060F56" w:rsidP="00060F56">
      <w:pPr>
        <w:rPr>
          <w:rFonts w:ascii="Times New Roman" w:hAnsi="Times New Roman"/>
          <w:sz w:val="28"/>
          <w:szCs w:val="28"/>
        </w:rPr>
      </w:pPr>
    </w:p>
    <w:p w:rsidR="00060F56" w:rsidRPr="00427F17" w:rsidRDefault="00060F56" w:rsidP="00060F5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761923">
        <w:rPr>
          <w:rFonts w:ascii="Times New Roman" w:hAnsi="Times New Roman"/>
          <w:b/>
          <w:i/>
          <w:sz w:val="28"/>
          <w:szCs w:val="28"/>
        </w:rPr>
        <w:t>Демографическая ситуация</w:t>
      </w:r>
    </w:p>
    <w:p w:rsidR="00060F56" w:rsidRPr="0036628E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628E">
        <w:rPr>
          <w:rFonts w:ascii="Times New Roman" w:hAnsi="Times New Roman"/>
          <w:sz w:val="28"/>
          <w:szCs w:val="28"/>
        </w:rPr>
        <w:t>Численность населения муниципального образования «Междурече</w:t>
      </w:r>
      <w:r w:rsidRPr="0036628E">
        <w:rPr>
          <w:rFonts w:ascii="Times New Roman" w:hAnsi="Times New Roman"/>
          <w:sz w:val="28"/>
          <w:szCs w:val="28"/>
        </w:rPr>
        <w:t>н</w:t>
      </w:r>
      <w:r w:rsidRPr="0036628E">
        <w:rPr>
          <w:rFonts w:ascii="Times New Roman" w:hAnsi="Times New Roman"/>
          <w:sz w:val="28"/>
          <w:szCs w:val="28"/>
        </w:rPr>
        <w:t xml:space="preserve">ское» согласно фактическим данным за 2014 год составила </w:t>
      </w:r>
      <w:r w:rsidRPr="0036628E">
        <w:rPr>
          <w:rFonts w:ascii="Times New Roman" w:hAnsi="Times New Roman"/>
          <w:i/>
          <w:sz w:val="28"/>
          <w:szCs w:val="28"/>
        </w:rPr>
        <w:t>1924</w:t>
      </w:r>
      <w:r w:rsidRPr="0036628E">
        <w:rPr>
          <w:rFonts w:ascii="Times New Roman" w:hAnsi="Times New Roman"/>
          <w:sz w:val="28"/>
          <w:szCs w:val="28"/>
        </w:rPr>
        <w:t xml:space="preserve"> человека.</w:t>
      </w:r>
    </w:p>
    <w:p w:rsidR="00060F56" w:rsidRPr="0036628E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628E">
        <w:rPr>
          <w:rFonts w:ascii="Times New Roman" w:hAnsi="Times New Roman"/>
          <w:sz w:val="28"/>
          <w:szCs w:val="28"/>
        </w:rPr>
        <w:t xml:space="preserve">Детей до 6 лет включительно – </w:t>
      </w:r>
      <w:r w:rsidRPr="0036628E">
        <w:rPr>
          <w:rFonts w:ascii="Times New Roman" w:hAnsi="Times New Roman"/>
          <w:i/>
          <w:sz w:val="28"/>
          <w:szCs w:val="28"/>
        </w:rPr>
        <w:t>51</w:t>
      </w:r>
      <w:r w:rsidRPr="0036628E">
        <w:rPr>
          <w:rFonts w:ascii="Times New Roman" w:hAnsi="Times New Roman"/>
          <w:sz w:val="28"/>
          <w:szCs w:val="28"/>
        </w:rPr>
        <w:t xml:space="preserve"> человека, от 7 до 15 лет включ</w:t>
      </w:r>
      <w:r w:rsidRPr="0036628E">
        <w:rPr>
          <w:rFonts w:ascii="Times New Roman" w:hAnsi="Times New Roman"/>
          <w:sz w:val="28"/>
          <w:szCs w:val="28"/>
        </w:rPr>
        <w:t>и</w:t>
      </w:r>
      <w:r w:rsidRPr="0036628E">
        <w:rPr>
          <w:rFonts w:ascii="Times New Roman" w:hAnsi="Times New Roman"/>
          <w:sz w:val="28"/>
          <w:szCs w:val="28"/>
        </w:rPr>
        <w:t xml:space="preserve">тельно – </w:t>
      </w:r>
      <w:r w:rsidRPr="0036628E">
        <w:rPr>
          <w:rFonts w:ascii="Times New Roman" w:hAnsi="Times New Roman"/>
          <w:i/>
          <w:sz w:val="28"/>
          <w:szCs w:val="28"/>
        </w:rPr>
        <w:t>113</w:t>
      </w:r>
      <w:r w:rsidRPr="0036628E">
        <w:rPr>
          <w:rFonts w:ascii="Times New Roman" w:hAnsi="Times New Roman"/>
          <w:sz w:val="28"/>
          <w:szCs w:val="28"/>
        </w:rPr>
        <w:t xml:space="preserve"> человек.</w:t>
      </w:r>
    </w:p>
    <w:p w:rsidR="00060F56" w:rsidRPr="0036628E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628E">
        <w:rPr>
          <w:rFonts w:ascii="Times New Roman" w:hAnsi="Times New Roman"/>
          <w:sz w:val="28"/>
          <w:szCs w:val="28"/>
        </w:rPr>
        <w:t>Численность населения моложе трудоспособного возраста составл</w:t>
      </w:r>
      <w:r w:rsidRPr="0036628E">
        <w:rPr>
          <w:rFonts w:ascii="Times New Roman" w:hAnsi="Times New Roman"/>
          <w:sz w:val="28"/>
          <w:szCs w:val="28"/>
        </w:rPr>
        <w:t>я</w:t>
      </w:r>
      <w:r w:rsidRPr="0036628E">
        <w:rPr>
          <w:rFonts w:ascii="Times New Roman" w:hAnsi="Times New Roman"/>
          <w:sz w:val="28"/>
          <w:szCs w:val="28"/>
        </w:rPr>
        <w:t>ет 270 человек (14,2 % от общей численности населения),  трудоспособн</w:t>
      </w:r>
      <w:r w:rsidRPr="0036628E">
        <w:rPr>
          <w:rFonts w:ascii="Times New Roman" w:hAnsi="Times New Roman"/>
          <w:sz w:val="28"/>
          <w:szCs w:val="28"/>
        </w:rPr>
        <w:t>о</w:t>
      </w:r>
      <w:r w:rsidRPr="0036628E">
        <w:rPr>
          <w:rFonts w:ascii="Times New Roman" w:hAnsi="Times New Roman"/>
          <w:sz w:val="28"/>
          <w:szCs w:val="28"/>
        </w:rPr>
        <w:t xml:space="preserve">го возраста составляет </w:t>
      </w:r>
      <w:r w:rsidRPr="0036628E">
        <w:rPr>
          <w:rFonts w:ascii="Times New Roman" w:hAnsi="Times New Roman"/>
          <w:i/>
          <w:sz w:val="28"/>
          <w:szCs w:val="28"/>
        </w:rPr>
        <w:t xml:space="preserve">1240 </w:t>
      </w:r>
      <w:r w:rsidRPr="0036628E">
        <w:rPr>
          <w:rFonts w:ascii="Times New Roman" w:hAnsi="Times New Roman"/>
          <w:sz w:val="28"/>
          <w:szCs w:val="28"/>
        </w:rPr>
        <w:t>человек (</w:t>
      </w:r>
      <w:r w:rsidRPr="0036628E">
        <w:rPr>
          <w:rFonts w:ascii="Times New Roman" w:hAnsi="Times New Roman"/>
          <w:i/>
          <w:sz w:val="28"/>
          <w:szCs w:val="28"/>
        </w:rPr>
        <w:t>65,2%</w:t>
      </w:r>
      <w:r w:rsidRPr="0036628E">
        <w:rPr>
          <w:rFonts w:ascii="Times New Roman" w:hAnsi="Times New Roman"/>
          <w:sz w:val="28"/>
          <w:szCs w:val="28"/>
        </w:rPr>
        <w:t xml:space="preserve"> от общей численности насел</w:t>
      </w:r>
      <w:r w:rsidRPr="0036628E">
        <w:rPr>
          <w:rFonts w:ascii="Times New Roman" w:hAnsi="Times New Roman"/>
          <w:sz w:val="28"/>
          <w:szCs w:val="28"/>
        </w:rPr>
        <w:t>е</w:t>
      </w:r>
      <w:r w:rsidRPr="0036628E">
        <w:rPr>
          <w:rFonts w:ascii="Times New Roman" w:hAnsi="Times New Roman"/>
          <w:sz w:val="28"/>
          <w:szCs w:val="28"/>
        </w:rPr>
        <w:t>ния), старше трудоспособного возраста –</w:t>
      </w:r>
      <w:r w:rsidRPr="0036628E">
        <w:rPr>
          <w:rFonts w:ascii="Times New Roman" w:hAnsi="Times New Roman"/>
          <w:i/>
          <w:sz w:val="28"/>
          <w:szCs w:val="28"/>
        </w:rPr>
        <w:t>390</w:t>
      </w:r>
      <w:r w:rsidRPr="0036628E">
        <w:rPr>
          <w:rFonts w:ascii="Times New Roman" w:hAnsi="Times New Roman"/>
          <w:sz w:val="28"/>
          <w:szCs w:val="28"/>
        </w:rPr>
        <w:t xml:space="preserve"> человек (</w:t>
      </w:r>
      <w:r w:rsidRPr="0036628E">
        <w:rPr>
          <w:rFonts w:ascii="Times New Roman" w:hAnsi="Times New Roman"/>
          <w:i/>
          <w:sz w:val="28"/>
          <w:szCs w:val="28"/>
        </w:rPr>
        <w:t>20,6%</w:t>
      </w:r>
      <w:r w:rsidRPr="0036628E">
        <w:rPr>
          <w:rFonts w:ascii="Times New Roman" w:hAnsi="Times New Roman"/>
          <w:sz w:val="28"/>
          <w:szCs w:val="28"/>
        </w:rPr>
        <w:t xml:space="preserve"> от общей чи</w:t>
      </w:r>
      <w:r w:rsidRPr="0036628E">
        <w:rPr>
          <w:rFonts w:ascii="Times New Roman" w:hAnsi="Times New Roman"/>
          <w:sz w:val="28"/>
          <w:szCs w:val="28"/>
        </w:rPr>
        <w:t>с</w:t>
      </w:r>
      <w:r w:rsidRPr="0036628E">
        <w:rPr>
          <w:rFonts w:ascii="Times New Roman" w:hAnsi="Times New Roman"/>
          <w:sz w:val="28"/>
          <w:szCs w:val="28"/>
        </w:rPr>
        <w:t>ленности населения).</w:t>
      </w:r>
    </w:p>
    <w:p w:rsidR="00060F56" w:rsidRPr="001B6ABA" w:rsidRDefault="00060F56" w:rsidP="00060F56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28E">
        <w:rPr>
          <w:rFonts w:ascii="Times New Roman" w:hAnsi="Times New Roman"/>
          <w:color w:val="000000" w:themeColor="text1"/>
          <w:sz w:val="28"/>
          <w:szCs w:val="28"/>
        </w:rPr>
        <w:t>Соотношение мужчин и женщин составляет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, 48,0 % и 52,0 % (прео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ладает женское население).</w:t>
      </w:r>
    </w:p>
    <w:p w:rsidR="00060F56" w:rsidRPr="001B6ABA" w:rsidRDefault="00060F56" w:rsidP="00060F56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1B6ABA">
        <w:rPr>
          <w:color w:val="000000" w:themeColor="text1"/>
          <w:sz w:val="28"/>
          <w:szCs w:val="28"/>
        </w:rPr>
        <w:t>Национальный состав населения сравнительно однороден. Большая часть приходится на долю русских (около 95 %), помимо могут встречат</w:t>
      </w:r>
      <w:r w:rsidRPr="001B6ABA">
        <w:rPr>
          <w:color w:val="000000" w:themeColor="text1"/>
          <w:sz w:val="28"/>
          <w:szCs w:val="28"/>
        </w:rPr>
        <w:t>ь</w:t>
      </w:r>
      <w:r w:rsidRPr="001B6ABA">
        <w:rPr>
          <w:color w:val="000000" w:themeColor="text1"/>
          <w:sz w:val="28"/>
          <w:szCs w:val="28"/>
        </w:rPr>
        <w:t>ся такие национальности как украинцы, белорусы, ненцы, коми и другие.</w:t>
      </w:r>
    </w:p>
    <w:p w:rsidR="00060F56" w:rsidRPr="001B6ABA" w:rsidRDefault="00060F56" w:rsidP="00060F56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1B6ABA">
        <w:rPr>
          <w:color w:val="000000" w:themeColor="text1"/>
          <w:sz w:val="28"/>
          <w:szCs w:val="28"/>
        </w:rPr>
        <w:t>Можно говорить об относительной стабилизации численности нас</w:t>
      </w:r>
      <w:r w:rsidRPr="001B6ABA">
        <w:rPr>
          <w:color w:val="000000" w:themeColor="text1"/>
          <w:sz w:val="28"/>
          <w:szCs w:val="28"/>
        </w:rPr>
        <w:t>е</w:t>
      </w:r>
      <w:r w:rsidRPr="001B6ABA">
        <w:rPr>
          <w:color w:val="000000" w:themeColor="text1"/>
          <w:sz w:val="28"/>
          <w:szCs w:val="28"/>
        </w:rPr>
        <w:t>ления.</w:t>
      </w:r>
    </w:p>
    <w:p w:rsidR="00060F56" w:rsidRPr="001B6ABA" w:rsidRDefault="00060F56" w:rsidP="00060F56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1B6ABA">
        <w:rPr>
          <w:color w:val="000000" w:themeColor="text1"/>
          <w:sz w:val="28"/>
          <w:szCs w:val="28"/>
        </w:rPr>
        <w:t>Средняя продолжительность жизни населения  МО  составляет 67,5 года: мужчины – 62,5 года; женщины – 72,2 года. Преобладание женщин сохраняется в силу более ранней смертности мужчин.</w:t>
      </w:r>
    </w:p>
    <w:p w:rsidR="00060F56" w:rsidRPr="001B6ABA" w:rsidRDefault="00060F56" w:rsidP="00060F5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AB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Относительная численность работников организаций </w:t>
      </w:r>
      <w:r w:rsidRPr="0036628E">
        <w:rPr>
          <w:rFonts w:ascii="Times New Roman" w:hAnsi="Times New Roman"/>
          <w:color w:val="000000" w:themeColor="text1"/>
          <w:sz w:val="28"/>
          <w:szCs w:val="28"/>
        </w:rPr>
        <w:t>по видам экон</w:t>
      </w:r>
      <w:r w:rsidRPr="0036628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28E">
        <w:rPr>
          <w:rFonts w:ascii="Times New Roman" w:hAnsi="Times New Roman"/>
          <w:color w:val="000000" w:themeColor="text1"/>
          <w:sz w:val="28"/>
          <w:szCs w:val="28"/>
        </w:rPr>
        <w:t xml:space="preserve">мической деятельности 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распределяется следующим образом:</w:t>
      </w:r>
    </w:p>
    <w:p w:rsidR="00060F56" w:rsidRPr="001B6ABA" w:rsidRDefault="00060F56" w:rsidP="00060F5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ABA">
        <w:rPr>
          <w:rFonts w:ascii="Times New Roman" w:hAnsi="Times New Roman"/>
          <w:color w:val="000000" w:themeColor="text1"/>
          <w:sz w:val="28"/>
          <w:szCs w:val="28"/>
        </w:rPr>
        <w:t>охота и лесное хозяйство – около 1,2 %;</w:t>
      </w:r>
    </w:p>
    <w:p w:rsidR="00060F56" w:rsidRPr="001B6ABA" w:rsidRDefault="00060F56" w:rsidP="00060F5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ABA">
        <w:rPr>
          <w:rFonts w:ascii="Times New Roman" w:hAnsi="Times New Roman"/>
          <w:color w:val="000000" w:themeColor="text1"/>
          <w:sz w:val="28"/>
          <w:szCs w:val="28"/>
        </w:rPr>
        <w:t>обрабатывающее производство – около 5,0 %;</w:t>
      </w:r>
    </w:p>
    <w:p w:rsidR="00060F56" w:rsidRPr="001B6ABA" w:rsidRDefault="00060F56" w:rsidP="00060F5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ABA">
        <w:rPr>
          <w:rFonts w:ascii="Times New Roman" w:hAnsi="Times New Roman"/>
          <w:color w:val="000000" w:themeColor="text1"/>
          <w:sz w:val="28"/>
          <w:szCs w:val="28"/>
        </w:rPr>
        <w:t>оптовая и розничная торговля, общественное питания, бытовое о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служивание – около 20,0 %;</w:t>
      </w:r>
    </w:p>
    <w:p w:rsidR="00060F56" w:rsidRPr="001B6ABA" w:rsidRDefault="00060F56" w:rsidP="00060F5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ABA">
        <w:rPr>
          <w:rFonts w:ascii="Times New Roman" w:hAnsi="Times New Roman"/>
          <w:color w:val="000000" w:themeColor="text1"/>
          <w:sz w:val="28"/>
          <w:szCs w:val="28"/>
        </w:rPr>
        <w:t>транспорт и связь- около 10,0 %;</w:t>
      </w:r>
    </w:p>
    <w:p w:rsidR="00060F56" w:rsidRPr="001B6ABA" w:rsidRDefault="00060F56" w:rsidP="00060F5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операции с недвижимым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 xml:space="preserve"> имуществом и предоставление услуг-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около 1,8 %;</w:t>
      </w:r>
    </w:p>
    <w:p w:rsidR="00060F56" w:rsidRPr="001B6ABA" w:rsidRDefault="00060F56" w:rsidP="00060F5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ABA">
        <w:rPr>
          <w:rFonts w:ascii="Times New Roman" w:hAnsi="Times New Roman"/>
          <w:color w:val="000000" w:themeColor="text1"/>
          <w:sz w:val="28"/>
          <w:szCs w:val="28"/>
        </w:rPr>
        <w:t>госуправление, безопасность, соцстрахование  - около 12,0 %;</w:t>
      </w:r>
    </w:p>
    <w:p w:rsidR="00060F56" w:rsidRPr="001B6ABA" w:rsidRDefault="00060F56" w:rsidP="00060F5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ABA">
        <w:rPr>
          <w:rFonts w:ascii="Times New Roman" w:hAnsi="Times New Roman"/>
          <w:color w:val="000000" w:themeColor="text1"/>
          <w:sz w:val="28"/>
          <w:szCs w:val="28"/>
        </w:rPr>
        <w:t>образование – около 20,0 %;</w:t>
      </w:r>
    </w:p>
    <w:p w:rsidR="00060F56" w:rsidRPr="001B6ABA" w:rsidRDefault="00060F56" w:rsidP="00060F5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ABA">
        <w:rPr>
          <w:rFonts w:ascii="Times New Roman" w:hAnsi="Times New Roman"/>
          <w:color w:val="000000" w:themeColor="text1"/>
          <w:sz w:val="28"/>
          <w:szCs w:val="28"/>
        </w:rPr>
        <w:t>предоставление прочих коммунальных, социальных и персональных услуг - около 5,0 %.</w:t>
      </w:r>
    </w:p>
    <w:p w:rsidR="00060F56" w:rsidRPr="001B6ABA" w:rsidRDefault="00060F56" w:rsidP="00060F56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060F56" w:rsidRPr="001B6ABA" w:rsidRDefault="00060F56" w:rsidP="00060F56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1B6ABA">
        <w:rPr>
          <w:color w:val="000000" w:themeColor="text1"/>
          <w:sz w:val="28"/>
          <w:szCs w:val="28"/>
        </w:rPr>
        <w:t>К основным целям и задачам в области демографической политики можно отнести:</w:t>
      </w:r>
    </w:p>
    <w:p w:rsidR="00060F56" w:rsidRPr="001B6ABA" w:rsidRDefault="00060F56" w:rsidP="00060F56">
      <w:pPr>
        <w:pStyle w:val="a"/>
        <w:numPr>
          <w:ilvl w:val="0"/>
          <w:numId w:val="1"/>
        </w:numPr>
        <w:spacing w:line="240" w:lineRule="auto"/>
        <w:ind w:left="1134" w:firstLine="0"/>
        <w:contextualSpacing/>
        <w:jc w:val="both"/>
        <w:rPr>
          <w:color w:val="000000" w:themeColor="text1"/>
          <w:sz w:val="28"/>
          <w:szCs w:val="28"/>
        </w:rPr>
      </w:pPr>
      <w:r w:rsidRPr="001B6ABA">
        <w:rPr>
          <w:color w:val="000000" w:themeColor="text1"/>
          <w:sz w:val="28"/>
          <w:szCs w:val="28"/>
        </w:rPr>
        <w:t>повышение рождаемости, снижение уровня смертности, укре</w:t>
      </w:r>
      <w:r w:rsidRPr="001B6ABA">
        <w:rPr>
          <w:color w:val="000000" w:themeColor="text1"/>
          <w:sz w:val="28"/>
          <w:szCs w:val="28"/>
        </w:rPr>
        <w:t>п</w:t>
      </w:r>
      <w:r w:rsidRPr="001B6ABA">
        <w:rPr>
          <w:color w:val="000000" w:themeColor="text1"/>
          <w:sz w:val="28"/>
          <w:szCs w:val="28"/>
        </w:rPr>
        <w:t>ление семьи, здоровья, стимулирование квалифицированной тр</w:t>
      </w:r>
      <w:r w:rsidRPr="001B6ABA">
        <w:rPr>
          <w:color w:val="000000" w:themeColor="text1"/>
          <w:sz w:val="28"/>
          <w:szCs w:val="28"/>
        </w:rPr>
        <w:t>у</w:t>
      </w:r>
      <w:r w:rsidRPr="001B6ABA">
        <w:rPr>
          <w:color w:val="000000" w:themeColor="text1"/>
          <w:sz w:val="28"/>
          <w:szCs w:val="28"/>
        </w:rPr>
        <w:t>довой миграции и, как следствие, стабилизация численности н</w:t>
      </w:r>
      <w:r w:rsidRPr="001B6ABA">
        <w:rPr>
          <w:color w:val="000000" w:themeColor="text1"/>
          <w:sz w:val="28"/>
          <w:szCs w:val="28"/>
        </w:rPr>
        <w:t>а</w:t>
      </w:r>
      <w:r w:rsidRPr="001B6ABA">
        <w:rPr>
          <w:color w:val="000000" w:themeColor="text1"/>
          <w:sz w:val="28"/>
          <w:szCs w:val="28"/>
        </w:rPr>
        <w:t>селения и создание предпосылок для демографического роста;</w:t>
      </w:r>
    </w:p>
    <w:p w:rsidR="00060F56" w:rsidRPr="001B6ABA" w:rsidRDefault="00060F56" w:rsidP="00060F56">
      <w:pPr>
        <w:pStyle w:val="a"/>
        <w:numPr>
          <w:ilvl w:val="0"/>
          <w:numId w:val="1"/>
        </w:numPr>
        <w:spacing w:line="240" w:lineRule="auto"/>
        <w:ind w:left="1134" w:firstLine="0"/>
        <w:contextualSpacing/>
        <w:jc w:val="both"/>
        <w:rPr>
          <w:color w:val="000000" w:themeColor="text1"/>
          <w:sz w:val="28"/>
          <w:szCs w:val="28"/>
        </w:rPr>
      </w:pPr>
      <w:r w:rsidRPr="001B6ABA">
        <w:rPr>
          <w:color w:val="000000" w:themeColor="text1"/>
          <w:sz w:val="28"/>
          <w:szCs w:val="28"/>
        </w:rPr>
        <w:t>стимулированию рождаемости будет способствовать укрепл</w:t>
      </w:r>
      <w:r w:rsidRPr="001B6ABA">
        <w:rPr>
          <w:color w:val="000000" w:themeColor="text1"/>
          <w:sz w:val="28"/>
          <w:szCs w:val="28"/>
        </w:rPr>
        <w:t>е</w:t>
      </w:r>
      <w:r w:rsidRPr="001B6ABA">
        <w:rPr>
          <w:color w:val="000000" w:themeColor="text1"/>
          <w:sz w:val="28"/>
          <w:szCs w:val="28"/>
        </w:rPr>
        <w:t xml:space="preserve">ние института семьи, повышение </w:t>
      </w:r>
      <w:r>
        <w:rPr>
          <w:color w:val="000000" w:themeColor="text1"/>
          <w:sz w:val="28"/>
          <w:szCs w:val="28"/>
        </w:rPr>
        <w:t>легитимности</w:t>
      </w:r>
      <w:r w:rsidRPr="001B6ABA">
        <w:rPr>
          <w:color w:val="000000" w:themeColor="text1"/>
          <w:sz w:val="28"/>
          <w:szCs w:val="28"/>
        </w:rPr>
        <w:t xml:space="preserve"> бра</w:t>
      </w:r>
      <w:r>
        <w:rPr>
          <w:color w:val="000000" w:themeColor="text1"/>
          <w:sz w:val="28"/>
          <w:szCs w:val="28"/>
        </w:rPr>
        <w:t>ков</w:t>
      </w:r>
      <w:r w:rsidRPr="001B6ABA">
        <w:rPr>
          <w:color w:val="000000" w:themeColor="text1"/>
          <w:sz w:val="28"/>
          <w:szCs w:val="28"/>
        </w:rPr>
        <w:t>, рост бл</w:t>
      </w:r>
      <w:r w:rsidRPr="001B6ABA">
        <w:rPr>
          <w:color w:val="000000" w:themeColor="text1"/>
          <w:sz w:val="28"/>
          <w:szCs w:val="28"/>
        </w:rPr>
        <w:t>а</w:t>
      </w:r>
      <w:r w:rsidRPr="001B6ABA">
        <w:rPr>
          <w:color w:val="000000" w:themeColor="text1"/>
          <w:sz w:val="28"/>
          <w:szCs w:val="28"/>
        </w:rPr>
        <w:t>госостояния населения, организация социальной защиты и мат</w:t>
      </w:r>
      <w:r w:rsidRPr="001B6ABA">
        <w:rPr>
          <w:color w:val="000000" w:themeColor="text1"/>
          <w:sz w:val="28"/>
          <w:szCs w:val="28"/>
        </w:rPr>
        <w:t>е</w:t>
      </w:r>
      <w:r w:rsidRPr="001B6ABA">
        <w:rPr>
          <w:color w:val="000000" w:themeColor="text1"/>
          <w:sz w:val="28"/>
          <w:szCs w:val="28"/>
        </w:rPr>
        <w:t>риальной помощи молодым, многодетным и малообеспеченным семьям;</w:t>
      </w:r>
    </w:p>
    <w:p w:rsidR="00060F56" w:rsidRPr="001B6ABA" w:rsidRDefault="00060F56" w:rsidP="00060F56">
      <w:pPr>
        <w:pStyle w:val="a"/>
        <w:numPr>
          <w:ilvl w:val="0"/>
          <w:numId w:val="1"/>
        </w:numPr>
        <w:spacing w:line="240" w:lineRule="auto"/>
        <w:ind w:left="1134" w:firstLine="0"/>
        <w:contextualSpacing/>
        <w:jc w:val="both"/>
        <w:rPr>
          <w:color w:val="000000" w:themeColor="text1"/>
          <w:sz w:val="28"/>
          <w:szCs w:val="28"/>
        </w:rPr>
      </w:pPr>
      <w:r w:rsidRPr="001B6ABA">
        <w:rPr>
          <w:color w:val="000000" w:themeColor="text1"/>
          <w:sz w:val="28"/>
          <w:szCs w:val="28"/>
        </w:rPr>
        <w:t>в области снижения смертности основные направления дол</w:t>
      </w:r>
      <w:r w:rsidRPr="001B6ABA">
        <w:rPr>
          <w:color w:val="000000" w:themeColor="text1"/>
          <w:sz w:val="28"/>
          <w:szCs w:val="28"/>
        </w:rPr>
        <w:t>ж</w:t>
      </w:r>
      <w:r w:rsidRPr="001B6ABA">
        <w:rPr>
          <w:color w:val="000000" w:themeColor="text1"/>
          <w:sz w:val="28"/>
          <w:szCs w:val="28"/>
        </w:rPr>
        <w:t>ны быть связаны с предупреждением и снижением материнской и младенческой смертности, увеличением продолжительности жизни за счёт сокращения летальных исходов населения труд</w:t>
      </w:r>
      <w:r w:rsidRPr="001B6ABA">
        <w:rPr>
          <w:color w:val="000000" w:themeColor="text1"/>
          <w:sz w:val="28"/>
          <w:szCs w:val="28"/>
        </w:rPr>
        <w:t>о</w:t>
      </w:r>
      <w:r w:rsidRPr="001B6ABA">
        <w:rPr>
          <w:color w:val="000000" w:themeColor="text1"/>
          <w:sz w:val="28"/>
          <w:szCs w:val="28"/>
        </w:rPr>
        <w:t>способного возраста от предотвратимых причин, улучшением к</w:t>
      </w:r>
      <w:r w:rsidRPr="001B6ABA">
        <w:rPr>
          <w:color w:val="000000" w:themeColor="text1"/>
          <w:sz w:val="28"/>
          <w:szCs w:val="28"/>
        </w:rPr>
        <w:t>а</w:t>
      </w:r>
      <w:r w:rsidRPr="001B6ABA">
        <w:rPr>
          <w:color w:val="000000" w:themeColor="text1"/>
          <w:sz w:val="28"/>
          <w:szCs w:val="28"/>
        </w:rPr>
        <w:t>чества жизни, созданием условий для укрепления здоровья и зд</w:t>
      </w:r>
      <w:r w:rsidRPr="001B6ABA">
        <w:rPr>
          <w:color w:val="000000" w:themeColor="text1"/>
          <w:sz w:val="28"/>
          <w:szCs w:val="28"/>
        </w:rPr>
        <w:t>о</w:t>
      </w:r>
      <w:r w:rsidRPr="001B6ABA">
        <w:rPr>
          <w:color w:val="000000" w:themeColor="text1"/>
          <w:sz w:val="28"/>
          <w:szCs w:val="28"/>
        </w:rPr>
        <w:t>рового образа жизни.</w:t>
      </w:r>
    </w:p>
    <w:p w:rsidR="00060F56" w:rsidRPr="001B6ABA" w:rsidRDefault="00060F56" w:rsidP="00060F56">
      <w:pPr>
        <w:pStyle w:val="a"/>
        <w:numPr>
          <w:ilvl w:val="0"/>
          <w:numId w:val="0"/>
        </w:numPr>
        <w:spacing w:line="240" w:lineRule="auto"/>
        <w:ind w:left="1134"/>
        <w:contextualSpacing/>
        <w:jc w:val="both"/>
        <w:rPr>
          <w:color w:val="000000" w:themeColor="text1"/>
          <w:sz w:val="28"/>
          <w:szCs w:val="28"/>
        </w:rPr>
      </w:pPr>
    </w:p>
    <w:p w:rsidR="00060F56" w:rsidRPr="001B6ABA" w:rsidRDefault="00060F56" w:rsidP="00060F56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1B6ABA">
        <w:rPr>
          <w:color w:val="000000" w:themeColor="text1"/>
          <w:sz w:val="28"/>
          <w:szCs w:val="28"/>
        </w:rPr>
        <w:t>В решении задачи оптимизации численности населения для обеспеч</w:t>
      </w:r>
      <w:r w:rsidRPr="001B6ABA">
        <w:rPr>
          <w:color w:val="000000" w:themeColor="text1"/>
          <w:sz w:val="28"/>
          <w:szCs w:val="28"/>
        </w:rPr>
        <w:t>е</w:t>
      </w:r>
      <w:r w:rsidRPr="001B6ABA">
        <w:rPr>
          <w:color w:val="000000" w:themeColor="text1"/>
          <w:sz w:val="28"/>
          <w:szCs w:val="28"/>
        </w:rPr>
        <w:t>ния стабильности и устойчивости социально-экономического развития важное значение имеет учёт трудовых ресурсов, а особенно занятых, п</w:t>
      </w:r>
      <w:r w:rsidRPr="001B6ABA">
        <w:rPr>
          <w:color w:val="000000" w:themeColor="text1"/>
          <w:sz w:val="28"/>
          <w:szCs w:val="28"/>
        </w:rPr>
        <w:t>о</w:t>
      </w:r>
      <w:r w:rsidRPr="001B6ABA">
        <w:rPr>
          <w:color w:val="000000" w:themeColor="text1"/>
          <w:sz w:val="28"/>
          <w:szCs w:val="28"/>
        </w:rPr>
        <w:t>стоянно проживающих и работающих на территории.</w:t>
      </w:r>
    </w:p>
    <w:p w:rsidR="00060F56" w:rsidRPr="001B6ABA" w:rsidRDefault="00060F56" w:rsidP="00060F56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1B6ABA">
        <w:rPr>
          <w:color w:val="000000" w:themeColor="text1"/>
          <w:sz w:val="28"/>
          <w:szCs w:val="28"/>
        </w:rPr>
        <w:t>Трудовые ресурсы формируются из лиц трудоспособного населения в трудоспособном возрасте, лиц старших возрастов и подростков, занятых в экономике.</w:t>
      </w:r>
    </w:p>
    <w:p w:rsidR="00060F56" w:rsidRPr="001B6ABA" w:rsidRDefault="00060F56" w:rsidP="00060F56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1B6ABA">
        <w:rPr>
          <w:color w:val="000000" w:themeColor="text1"/>
          <w:sz w:val="28"/>
          <w:szCs w:val="28"/>
        </w:rPr>
        <w:t>Численно</w:t>
      </w:r>
      <w:r>
        <w:rPr>
          <w:color w:val="000000" w:themeColor="text1"/>
          <w:sz w:val="28"/>
          <w:szCs w:val="28"/>
        </w:rPr>
        <w:t>сть трудоспособного населения в МО</w:t>
      </w:r>
      <w:r w:rsidRPr="001B6ABA">
        <w:rPr>
          <w:color w:val="000000" w:themeColor="text1"/>
          <w:sz w:val="28"/>
          <w:szCs w:val="28"/>
        </w:rPr>
        <w:t xml:space="preserve"> составляет 1,24 тыс. чел., что составляет 65,2 % от н</w:t>
      </w:r>
      <w:r>
        <w:rPr>
          <w:color w:val="000000" w:themeColor="text1"/>
          <w:sz w:val="28"/>
          <w:szCs w:val="28"/>
        </w:rPr>
        <w:t>аселения МО</w:t>
      </w:r>
      <w:r w:rsidRPr="001B6ABA">
        <w:rPr>
          <w:color w:val="000000" w:themeColor="text1"/>
          <w:sz w:val="28"/>
          <w:szCs w:val="28"/>
        </w:rPr>
        <w:t>.</w:t>
      </w:r>
    </w:p>
    <w:p w:rsidR="00060F56" w:rsidRPr="001B6ABA" w:rsidRDefault="00060F56" w:rsidP="00060F56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ABA">
        <w:rPr>
          <w:rFonts w:ascii="Times New Roman" w:hAnsi="Times New Roman"/>
          <w:color w:val="000000" w:themeColor="text1"/>
          <w:sz w:val="28"/>
          <w:szCs w:val="28"/>
        </w:rPr>
        <w:lastRenderedPageBreak/>
        <w:t>Долю в структуре населения МО « Междуреченское»  (30,1 %) зан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мают пенсионеры, т.е. граждане нетрудоспособного возраста и не продо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жающие трудовую деятельность. Достаточно большое количество жит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лей, достигнув пенсионного возраста или получив право на льготную пе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сию, прод</w:t>
      </w:r>
      <w:r>
        <w:rPr>
          <w:rFonts w:ascii="Times New Roman" w:hAnsi="Times New Roman"/>
          <w:color w:val="000000" w:themeColor="text1"/>
          <w:sz w:val="28"/>
          <w:szCs w:val="28"/>
        </w:rPr>
        <w:t>олжают трудиться в организациях МО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060F56" w:rsidRPr="001B6ABA" w:rsidRDefault="00060F56" w:rsidP="00060F56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ABA">
        <w:rPr>
          <w:rFonts w:ascii="Times New Roman" w:hAnsi="Times New Roman"/>
          <w:color w:val="000000" w:themeColor="text1"/>
          <w:sz w:val="28"/>
          <w:szCs w:val="28"/>
        </w:rPr>
        <w:t>В муниципальном образовании наблюдается регулярная, складыва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щаяся уже на протяжении более десяти лет, тенденция  наличия группы жителей, которые нигде не работают, не ищут работу, не состоят на бирже. Причина наличия такой группы: откровенное нежелание некоторых гра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дан работать вследствие изменения в социально-психологическом созн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нии; материальное содержание личности за счет периодических заработков («калымов»).</w:t>
      </w:r>
    </w:p>
    <w:p w:rsidR="00060F56" w:rsidRPr="001B6ABA" w:rsidRDefault="00060F56" w:rsidP="00060F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en-US"/>
        </w:rPr>
      </w:pPr>
      <w:r w:rsidRPr="001B6ABA">
        <w:rPr>
          <w:rFonts w:ascii="Times New Roman" w:hAnsi="Times New Roman"/>
          <w:color w:val="000000" w:themeColor="text1"/>
          <w:sz w:val="28"/>
          <w:szCs w:val="28"/>
        </w:rPr>
        <w:t>Рассматривая структуру занятости насел</w:t>
      </w:r>
      <w:r>
        <w:rPr>
          <w:rFonts w:ascii="Times New Roman" w:hAnsi="Times New Roman"/>
          <w:color w:val="000000" w:themeColor="text1"/>
          <w:sz w:val="28"/>
          <w:szCs w:val="28"/>
        </w:rPr>
        <w:t>ения муниципального обр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зования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, следует отметить, что некоторые работники  трудоустроены в организациях территории без официального трудоустройства.  Причина: н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желание работодателей в соответствии с действующим законодательством оформлять трудовые отношения с работниками, осуществлять регулярные отчисления в различные фонды, брать на себя обязательства по социал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1B6ABA">
        <w:rPr>
          <w:rFonts w:ascii="Times New Roman" w:hAnsi="Times New Roman"/>
          <w:color w:val="000000" w:themeColor="text1"/>
          <w:sz w:val="28"/>
          <w:szCs w:val="28"/>
        </w:rPr>
        <w:t>ным выплатам (пособиям, больничным). Все это не может не сказываться на доходной части местного бюджета.</w:t>
      </w:r>
    </w:p>
    <w:p w:rsidR="00060F56" w:rsidRDefault="00060F56" w:rsidP="00060F56"/>
    <w:p w:rsidR="00060F56" w:rsidRPr="00C1354D" w:rsidRDefault="00060F56" w:rsidP="00060F5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Инвестиции</w:t>
      </w:r>
    </w:p>
    <w:p w:rsidR="00060F56" w:rsidRPr="003B3343" w:rsidRDefault="00060F56" w:rsidP="00060F5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B3343">
        <w:rPr>
          <w:rFonts w:ascii="Times New Roman" w:hAnsi="Times New Roman"/>
          <w:sz w:val="28"/>
          <w:szCs w:val="28"/>
        </w:rPr>
        <w:t>Инвестиций в основной капитал за счет всех источников финансир</w:t>
      </w:r>
      <w:r w:rsidRPr="003B3343">
        <w:rPr>
          <w:rFonts w:ascii="Times New Roman" w:hAnsi="Times New Roman"/>
          <w:sz w:val="28"/>
          <w:szCs w:val="28"/>
        </w:rPr>
        <w:t>о</w:t>
      </w:r>
      <w:r w:rsidRPr="003B3343">
        <w:rPr>
          <w:rFonts w:ascii="Times New Roman" w:hAnsi="Times New Roman"/>
          <w:sz w:val="28"/>
          <w:szCs w:val="28"/>
        </w:rPr>
        <w:t>вания (без субъектов малого предпринимательства) на территории мун</w:t>
      </w:r>
      <w:r w:rsidRPr="003B3343">
        <w:rPr>
          <w:rFonts w:ascii="Times New Roman" w:hAnsi="Times New Roman"/>
          <w:sz w:val="28"/>
          <w:szCs w:val="28"/>
        </w:rPr>
        <w:t>и</w:t>
      </w:r>
      <w:r w:rsidRPr="003B3343">
        <w:rPr>
          <w:rFonts w:ascii="Times New Roman" w:hAnsi="Times New Roman"/>
          <w:sz w:val="28"/>
          <w:szCs w:val="28"/>
        </w:rPr>
        <w:t>ципал</w:t>
      </w:r>
      <w:r>
        <w:rPr>
          <w:rFonts w:ascii="Times New Roman" w:hAnsi="Times New Roman"/>
          <w:sz w:val="28"/>
          <w:szCs w:val="28"/>
        </w:rPr>
        <w:t>ь</w:t>
      </w:r>
      <w:r w:rsidRPr="003B3343">
        <w:rPr>
          <w:rFonts w:ascii="Times New Roman" w:hAnsi="Times New Roman"/>
          <w:sz w:val="28"/>
          <w:szCs w:val="28"/>
        </w:rPr>
        <w:t>ного образования «</w:t>
      </w:r>
      <w:r>
        <w:rPr>
          <w:rFonts w:ascii="Times New Roman" w:hAnsi="Times New Roman"/>
          <w:sz w:val="28"/>
          <w:szCs w:val="28"/>
        </w:rPr>
        <w:t>Междуреченское</w:t>
      </w:r>
      <w:r w:rsidRPr="003B3343">
        <w:rPr>
          <w:rFonts w:ascii="Times New Roman" w:hAnsi="Times New Roman"/>
          <w:sz w:val="28"/>
          <w:szCs w:val="28"/>
        </w:rPr>
        <w:t>» за январь-декабрь 201</w:t>
      </w:r>
      <w:r>
        <w:rPr>
          <w:rFonts w:ascii="Times New Roman" w:hAnsi="Times New Roman"/>
          <w:sz w:val="28"/>
          <w:szCs w:val="28"/>
        </w:rPr>
        <w:t>8</w:t>
      </w:r>
      <w:r w:rsidRPr="003B3343">
        <w:rPr>
          <w:rFonts w:ascii="Times New Roman" w:hAnsi="Times New Roman"/>
          <w:sz w:val="28"/>
          <w:szCs w:val="28"/>
        </w:rPr>
        <w:t xml:space="preserve"> года не было.</w:t>
      </w:r>
    </w:p>
    <w:p w:rsidR="00060F56" w:rsidRPr="00C1354D" w:rsidRDefault="00060F56" w:rsidP="00060F5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Финансы</w:t>
      </w:r>
    </w:p>
    <w:p w:rsidR="00060F56" w:rsidRPr="00C303F9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Бюджет муниципального образования формируется большей частью за счет</w:t>
      </w:r>
      <w:r w:rsidRPr="00CC3530">
        <w:rPr>
          <w:rFonts w:ascii="Times New Roman" w:hAnsi="Times New Roman"/>
          <w:sz w:val="28"/>
          <w:szCs w:val="28"/>
        </w:rPr>
        <w:t xml:space="preserve"> </w:t>
      </w:r>
      <w:r w:rsidRPr="00C303F9">
        <w:rPr>
          <w:rFonts w:ascii="Times New Roman" w:hAnsi="Times New Roman"/>
          <w:sz w:val="28"/>
          <w:szCs w:val="28"/>
        </w:rPr>
        <w:t>налоговых и неналоговых доходов</w:t>
      </w:r>
      <w:r>
        <w:rPr>
          <w:rFonts w:ascii="Times New Roman" w:hAnsi="Times New Roman"/>
          <w:sz w:val="28"/>
          <w:szCs w:val="28"/>
        </w:rPr>
        <w:t>.</w:t>
      </w:r>
      <w:r w:rsidRPr="00C303F9">
        <w:rPr>
          <w:rFonts w:ascii="Times New Roman" w:hAnsi="Times New Roman"/>
          <w:sz w:val="28"/>
          <w:szCs w:val="28"/>
        </w:rPr>
        <w:t xml:space="preserve"> Бюджет муниципального обр</w:t>
      </w:r>
      <w:r w:rsidRPr="00C303F9">
        <w:rPr>
          <w:rFonts w:ascii="Times New Roman" w:hAnsi="Times New Roman"/>
          <w:sz w:val="28"/>
          <w:szCs w:val="28"/>
        </w:rPr>
        <w:t>а</w:t>
      </w:r>
      <w:r w:rsidRPr="00C303F9">
        <w:rPr>
          <w:rFonts w:ascii="Times New Roman" w:hAnsi="Times New Roman"/>
          <w:sz w:val="28"/>
          <w:szCs w:val="28"/>
        </w:rPr>
        <w:t>зования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 по доходам составил </w:t>
      </w:r>
      <w:r>
        <w:rPr>
          <w:rFonts w:ascii="Times New Roman" w:hAnsi="Times New Roman"/>
          <w:sz w:val="28"/>
          <w:szCs w:val="28"/>
        </w:rPr>
        <w:t>3989,4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13,7</w:t>
      </w:r>
      <w:r w:rsidRPr="00C303F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больше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3507,6</w:t>
      </w:r>
      <w:r w:rsidRPr="00C303F9">
        <w:rPr>
          <w:rFonts w:ascii="Times New Roman" w:hAnsi="Times New Roman"/>
          <w:sz w:val="28"/>
          <w:szCs w:val="28"/>
        </w:rPr>
        <w:t xml:space="preserve"> тыс. руб.).</w:t>
      </w:r>
    </w:p>
    <w:p w:rsidR="00060F56" w:rsidRPr="00C303F9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Всего поступило налоговых и неналоговых доходов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2926,0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11,1</w:t>
      </w:r>
      <w:r w:rsidRPr="00C303F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больше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2634,5</w:t>
      </w:r>
      <w:r w:rsidRPr="00C303F9">
        <w:rPr>
          <w:rFonts w:ascii="Times New Roman" w:hAnsi="Times New Roman"/>
          <w:sz w:val="28"/>
          <w:szCs w:val="28"/>
        </w:rPr>
        <w:t xml:space="preserve"> тыс. руб.). Так, удельный вес налоговых и неналоговых доходов в общем объеме д</w:t>
      </w:r>
      <w:r w:rsidRPr="00C303F9">
        <w:rPr>
          <w:rFonts w:ascii="Times New Roman" w:hAnsi="Times New Roman"/>
          <w:sz w:val="28"/>
          <w:szCs w:val="28"/>
        </w:rPr>
        <w:t>о</w:t>
      </w:r>
      <w:r w:rsidRPr="00C303F9">
        <w:rPr>
          <w:rFonts w:ascii="Times New Roman" w:hAnsi="Times New Roman"/>
          <w:sz w:val="28"/>
          <w:szCs w:val="28"/>
        </w:rPr>
        <w:t>ходов бюджета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составил </w:t>
      </w:r>
      <w:r>
        <w:rPr>
          <w:rFonts w:ascii="Times New Roman" w:hAnsi="Times New Roman"/>
          <w:sz w:val="28"/>
          <w:szCs w:val="28"/>
        </w:rPr>
        <w:t>73,3</w:t>
      </w:r>
      <w:r w:rsidRPr="00C303F9">
        <w:rPr>
          <w:rFonts w:ascii="Times New Roman" w:hAnsi="Times New Roman"/>
          <w:sz w:val="28"/>
          <w:szCs w:val="28"/>
        </w:rPr>
        <w:t xml:space="preserve">%, удельный вес безвозмездных поступлений от других бюджетов составил </w:t>
      </w:r>
      <w:r>
        <w:rPr>
          <w:rFonts w:ascii="Times New Roman" w:hAnsi="Times New Roman"/>
          <w:sz w:val="28"/>
          <w:szCs w:val="28"/>
        </w:rPr>
        <w:t>26,7</w:t>
      </w:r>
      <w:r w:rsidRPr="00C303F9">
        <w:rPr>
          <w:rFonts w:ascii="Times New Roman" w:hAnsi="Times New Roman"/>
          <w:sz w:val="28"/>
          <w:szCs w:val="28"/>
        </w:rPr>
        <w:t>%.</w:t>
      </w: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 xml:space="preserve"> Бюджет муниципального образования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по расходам исполнен в сумме </w:t>
      </w:r>
      <w:r>
        <w:rPr>
          <w:rFonts w:ascii="Times New Roman" w:hAnsi="Times New Roman"/>
          <w:sz w:val="28"/>
          <w:szCs w:val="28"/>
        </w:rPr>
        <w:t>4138,5</w:t>
      </w:r>
      <w:r w:rsidRPr="00C303F9">
        <w:rPr>
          <w:rFonts w:ascii="Times New Roman" w:hAnsi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/>
          <w:sz w:val="28"/>
          <w:szCs w:val="28"/>
        </w:rPr>
        <w:t>95,6</w:t>
      </w:r>
      <w:r w:rsidRPr="00C303F9">
        <w:rPr>
          <w:rFonts w:ascii="Times New Roman" w:hAnsi="Times New Roman"/>
          <w:sz w:val="28"/>
          <w:szCs w:val="28"/>
        </w:rPr>
        <w:t>% от запланированных расходов,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–</w:t>
      </w:r>
      <w:r w:rsidRPr="00C303F9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3357,9</w:t>
      </w:r>
      <w:r w:rsidRPr="00C303F9">
        <w:rPr>
          <w:rFonts w:ascii="Times New Roman" w:hAnsi="Times New Roman"/>
          <w:sz w:val="28"/>
          <w:szCs w:val="28"/>
        </w:rPr>
        <w:t xml:space="preserve"> тыс.  рублей или на </w:t>
      </w:r>
      <w:r>
        <w:rPr>
          <w:rFonts w:ascii="Times New Roman" w:hAnsi="Times New Roman"/>
          <w:sz w:val="28"/>
          <w:szCs w:val="28"/>
        </w:rPr>
        <w:t>67,6</w:t>
      </w:r>
      <w:r w:rsidRPr="00C303F9">
        <w:rPr>
          <w:rFonts w:ascii="Times New Roman" w:hAnsi="Times New Roman"/>
          <w:sz w:val="28"/>
          <w:szCs w:val="28"/>
        </w:rPr>
        <w:t>% от заплан</w:t>
      </w:r>
      <w:r w:rsidRPr="00C303F9">
        <w:rPr>
          <w:rFonts w:ascii="Times New Roman" w:hAnsi="Times New Roman"/>
          <w:sz w:val="28"/>
          <w:szCs w:val="28"/>
        </w:rPr>
        <w:t>и</w:t>
      </w:r>
      <w:r w:rsidRPr="00C303F9">
        <w:rPr>
          <w:rFonts w:ascii="Times New Roman" w:hAnsi="Times New Roman"/>
          <w:sz w:val="28"/>
          <w:szCs w:val="28"/>
        </w:rPr>
        <w:t>рованных расходов.</w:t>
      </w:r>
    </w:p>
    <w:p w:rsidR="00060F56" w:rsidRDefault="00060F56" w:rsidP="00060F5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60F56" w:rsidRPr="00C1354D" w:rsidRDefault="00060F56" w:rsidP="00060F5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Социальная сфера</w:t>
      </w:r>
    </w:p>
    <w:p w:rsidR="00060F56" w:rsidRPr="0036628E" w:rsidRDefault="00060F56" w:rsidP="00060F5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6628E">
        <w:rPr>
          <w:rFonts w:ascii="Times New Roman" w:hAnsi="Times New Roman"/>
          <w:sz w:val="28"/>
          <w:szCs w:val="28"/>
        </w:rPr>
        <w:lastRenderedPageBreak/>
        <w:t>В 2016 году среднесписочная численность занятых в экономике составила 0,278 тыс. человек. Среднемесячная номинальная начисленная з</w:t>
      </w:r>
      <w:r w:rsidRPr="0036628E">
        <w:rPr>
          <w:rFonts w:ascii="Times New Roman" w:hAnsi="Times New Roman"/>
          <w:sz w:val="28"/>
          <w:szCs w:val="28"/>
        </w:rPr>
        <w:t>а</w:t>
      </w:r>
      <w:r w:rsidRPr="0036628E">
        <w:rPr>
          <w:rFonts w:ascii="Times New Roman" w:hAnsi="Times New Roman"/>
          <w:sz w:val="28"/>
          <w:szCs w:val="28"/>
        </w:rPr>
        <w:t>работная плата в целом за январь-декабрь 2015 года составила 35164,6 рублей, что на 7,42% меньше по сравнению с аналогичным периодом пр</w:t>
      </w:r>
      <w:r w:rsidRPr="0036628E">
        <w:rPr>
          <w:rFonts w:ascii="Times New Roman" w:hAnsi="Times New Roman"/>
          <w:sz w:val="28"/>
          <w:szCs w:val="28"/>
        </w:rPr>
        <w:t>е</w:t>
      </w:r>
      <w:r w:rsidRPr="0036628E">
        <w:rPr>
          <w:rFonts w:ascii="Times New Roman" w:hAnsi="Times New Roman"/>
          <w:sz w:val="28"/>
          <w:szCs w:val="28"/>
        </w:rPr>
        <w:t xml:space="preserve">дыдущего года (35164,6 руб.). </w:t>
      </w:r>
    </w:p>
    <w:p w:rsidR="00060F56" w:rsidRPr="0036628E" w:rsidRDefault="00060F56" w:rsidP="00060F5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6628E">
        <w:rPr>
          <w:rFonts w:ascii="Times New Roman" w:hAnsi="Times New Roman"/>
          <w:sz w:val="28"/>
          <w:szCs w:val="28"/>
        </w:rPr>
        <w:t>По состоянию на 01 января 2017 года, численность безработных гр</w:t>
      </w:r>
      <w:r w:rsidRPr="0036628E">
        <w:rPr>
          <w:rFonts w:ascii="Times New Roman" w:hAnsi="Times New Roman"/>
          <w:sz w:val="28"/>
          <w:szCs w:val="28"/>
        </w:rPr>
        <w:t>а</w:t>
      </w:r>
      <w:r w:rsidRPr="0036628E">
        <w:rPr>
          <w:rFonts w:ascii="Times New Roman" w:hAnsi="Times New Roman"/>
          <w:sz w:val="28"/>
          <w:szCs w:val="28"/>
        </w:rPr>
        <w:t>ждан, официально зарегистрированных в государственных учреждениях службы занятости населения, составила 26 человек, численность незан</w:t>
      </w:r>
      <w:r w:rsidRPr="0036628E">
        <w:rPr>
          <w:rFonts w:ascii="Times New Roman" w:hAnsi="Times New Roman"/>
          <w:sz w:val="28"/>
          <w:szCs w:val="28"/>
        </w:rPr>
        <w:t>я</w:t>
      </w:r>
      <w:r w:rsidRPr="0036628E">
        <w:rPr>
          <w:rFonts w:ascii="Times New Roman" w:hAnsi="Times New Roman"/>
          <w:sz w:val="28"/>
          <w:szCs w:val="28"/>
        </w:rPr>
        <w:t xml:space="preserve">тых граждан составила 300 человек. </w:t>
      </w:r>
    </w:p>
    <w:p w:rsidR="00060F56" w:rsidRPr="0036628E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6628E">
        <w:rPr>
          <w:rFonts w:ascii="Times New Roman" w:hAnsi="Times New Roman"/>
          <w:sz w:val="28"/>
          <w:szCs w:val="28"/>
        </w:rPr>
        <w:t>Средний размер назначенных пенсий за январь-декабрь 2019 года составил 17406,2 руб./месяц, что на 5,95% больше по сравнению с аналоги</w:t>
      </w:r>
      <w:r w:rsidRPr="0036628E">
        <w:rPr>
          <w:rFonts w:ascii="Times New Roman" w:hAnsi="Times New Roman"/>
          <w:sz w:val="28"/>
          <w:szCs w:val="28"/>
        </w:rPr>
        <w:t>ч</w:t>
      </w:r>
      <w:r w:rsidRPr="0036628E">
        <w:rPr>
          <w:rFonts w:ascii="Times New Roman" w:hAnsi="Times New Roman"/>
          <w:sz w:val="28"/>
          <w:szCs w:val="28"/>
        </w:rPr>
        <w:t xml:space="preserve">ным периодом предыдущего года (16428,2 руб./месяц). Среднедушевые денежные доходы населения за январь-декабрь 2016 года составили </w:t>
      </w:r>
      <w:r w:rsidRPr="0036768A">
        <w:rPr>
          <w:rFonts w:ascii="Times New Roman" w:hAnsi="Times New Roman"/>
          <w:sz w:val="28"/>
          <w:szCs w:val="28"/>
        </w:rPr>
        <w:t>35164,6</w:t>
      </w:r>
      <w:r w:rsidRPr="0036628E">
        <w:rPr>
          <w:rFonts w:ascii="Times New Roman" w:hAnsi="Times New Roman"/>
          <w:sz w:val="28"/>
          <w:szCs w:val="28"/>
        </w:rPr>
        <w:t xml:space="preserve"> руб./месяц.</w:t>
      </w:r>
    </w:p>
    <w:p w:rsidR="00060F56" w:rsidRPr="000A460D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2.2. Сведения о градостроительной деятельности на территории п</w:t>
      </w:r>
      <w:r w:rsidRPr="000A460D">
        <w:rPr>
          <w:rFonts w:ascii="Times New Roman" w:hAnsi="Times New Roman"/>
          <w:sz w:val="28"/>
          <w:szCs w:val="28"/>
        </w:rPr>
        <w:t>о</w:t>
      </w:r>
      <w:r w:rsidRPr="000A460D">
        <w:rPr>
          <w:rFonts w:ascii="Times New Roman" w:hAnsi="Times New Roman"/>
          <w:sz w:val="28"/>
          <w:szCs w:val="28"/>
        </w:rPr>
        <w:t>селения</w:t>
      </w:r>
    </w:p>
    <w:p w:rsidR="00060F56" w:rsidRPr="000A460D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2016 по 2020</w:t>
      </w:r>
      <w:r w:rsidRPr="000A460D">
        <w:rPr>
          <w:rFonts w:ascii="Times New Roman" w:hAnsi="Times New Roman"/>
          <w:sz w:val="28"/>
          <w:szCs w:val="28"/>
        </w:rPr>
        <w:t xml:space="preserve"> годы на территории поселения введено:</w:t>
      </w:r>
    </w:p>
    <w:p w:rsidR="00060F56" w:rsidRPr="004B3CC5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156</w:t>
      </w:r>
      <w:r w:rsidRPr="004B3CC5">
        <w:rPr>
          <w:rFonts w:ascii="Times New Roman" w:hAnsi="Times New Roman"/>
          <w:sz w:val="28"/>
          <w:szCs w:val="28"/>
        </w:rPr>
        <w:t>__ м</w:t>
      </w:r>
      <w:r w:rsidRPr="004B3CC5">
        <w:rPr>
          <w:rFonts w:ascii="Times New Roman" w:hAnsi="Times New Roman"/>
          <w:sz w:val="28"/>
          <w:szCs w:val="28"/>
          <w:vertAlign w:val="superscript"/>
        </w:rPr>
        <w:t>2</w:t>
      </w:r>
      <w:r w:rsidRPr="004B3CC5">
        <w:rPr>
          <w:rFonts w:ascii="Times New Roman" w:hAnsi="Times New Roman"/>
          <w:sz w:val="28"/>
          <w:szCs w:val="28"/>
        </w:rPr>
        <w:t xml:space="preserve"> объектов жилого назначения;</w:t>
      </w:r>
    </w:p>
    <w:p w:rsidR="00060F56" w:rsidRPr="000A460D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289</w:t>
      </w:r>
      <w:r w:rsidRPr="000A460D">
        <w:rPr>
          <w:rFonts w:ascii="Times New Roman" w:hAnsi="Times New Roman"/>
          <w:sz w:val="28"/>
          <w:szCs w:val="28"/>
        </w:rPr>
        <w:t>__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общественно-делового назначения;</w:t>
      </w:r>
    </w:p>
    <w:p w:rsidR="00060F56" w:rsidRPr="000A460D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 w:rsidRPr="000A460D">
        <w:rPr>
          <w:rFonts w:ascii="Times New Roman" w:hAnsi="Times New Roman"/>
          <w:sz w:val="28"/>
          <w:szCs w:val="28"/>
          <w:u w:val="single"/>
        </w:rPr>
        <w:t>0</w:t>
      </w:r>
      <w:r w:rsidRPr="000A460D">
        <w:rPr>
          <w:rFonts w:ascii="Times New Roman" w:hAnsi="Times New Roman"/>
          <w:sz w:val="28"/>
          <w:szCs w:val="28"/>
        </w:rPr>
        <w:t xml:space="preserve">__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A460D">
        <w:rPr>
          <w:rFonts w:ascii="Times New Roman" w:hAnsi="Times New Roman"/>
          <w:sz w:val="28"/>
          <w:szCs w:val="28"/>
        </w:rPr>
        <w:t>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социального назначения;</w:t>
      </w:r>
    </w:p>
    <w:p w:rsidR="00060F56" w:rsidRPr="000A460D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328</w:t>
      </w:r>
      <w:r w:rsidRPr="000A460D">
        <w:rPr>
          <w:rFonts w:ascii="Times New Roman" w:hAnsi="Times New Roman"/>
          <w:sz w:val="28"/>
          <w:szCs w:val="28"/>
        </w:rPr>
        <w:t>__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производственного назначения.</w:t>
      </w:r>
    </w:p>
    <w:p w:rsidR="00060F56" w:rsidRPr="00A57CB8" w:rsidRDefault="00060F56" w:rsidP="00060F56">
      <w:pPr>
        <w:spacing w:line="312" w:lineRule="auto"/>
        <w:ind w:firstLine="54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60F56" w:rsidRPr="00605DBD" w:rsidRDefault="00060F56" w:rsidP="00060F56">
      <w:pPr>
        <w:spacing w:line="312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6873">
        <w:rPr>
          <w:rFonts w:ascii="Times New Roman" w:hAnsi="Times New Roman"/>
          <w:sz w:val="28"/>
          <w:szCs w:val="28"/>
        </w:rPr>
        <w:t>2.3. Технико-экономические параметры существующих объектов социальной инфраструктуры поселения, сложившийся уровень обеспеченн</w:t>
      </w:r>
      <w:r w:rsidRPr="00D26873">
        <w:rPr>
          <w:rFonts w:ascii="Times New Roman" w:hAnsi="Times New Roman"/>
          <w:sz w:val="28"/>
          <w:szCs w:val="28"/>
        </w:rPr>
        <w:t>о</w:t>
      </w:r>
      <w:r w:rsidRPr="00D26873">
        <w:rPr>
          <w:rFonts w:ascii="Times New Roman" w:hAnsi="Times New Roman"/>
          <w:sz w:val="28"/>
          <w:szCs w:val="28"/>
        </w:rPr>
        <w:t xml:space="preserve">сти населения поселения услугами в областях 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>образования, здравоохран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>ния, физической культуры и массового спорта и культуры</w:t>
      </w:r>
    </w:p>
    <w:p w:rsidR="00060F56" w:rsidRDefault="00060F56" w:rsidP="00060F56">
      <w:pPr>
        <w:spacing w:line="312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200BB0">
        <w:rPr>
          <w:rFonts w:ascii="Times New Roman" w:hAnsi="Times New Roman"/>
          <w:b/>
          <w:sz w:val="32"/>
          <w:szCs w:val="32"/>
          <w:lang w:eastAsia="ru-RU"/>
        </w:rPr>
        <w:t>Образование</w:t>
      </w: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сфере образования в настоящее время в муниципальном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функционирует одно муниципальное общеобразовательное учрежд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ние: </w:t>
      </w:r>
      <w:r w:rsidRPr="00D22F0F">
        <w:rPr>
          <w:rFonts w:ascii="Times New Roman" w:hAnsi="Times New Roman"/>
          <w:sz w:val="28"/>
          <w:szCs w:val="28"/>
        </w:rPr>
        <w:t xml:space="preserve">Муниципальное бюджетное </w:t>
      </w:r>
      <w:r>
        <w:rPr>
          <w:rFonts w:ascii="Times New Roman" w:hAnsi="Times New Roman"/>
          <w:sz w:val="28"/>
          <w:szCs w:val="28"/>
        </w:rPr>
        <w:t>обще</w:t>
      </w:r>
      <w:r w:rsidRPr="00D22F0F">
        <w:rPr>
          <w:rFonts w:ascii="Times New Roman" w:hAnsi="Times New Roman"/>
          <w:sz w:val="28"/>
          <w:szCs w:val="28"/>
        </w:rPr>
        <w:t>образовательное учреждение «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дуреченская средняя школа № 6</w:t>
      </w:r>
      <w:r w:rsidRPr="00D22F0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в п. Междуреченский.</w:t>
      </w:r>
    </w:p>
    <w:p w:rsidR="00060F56" w:rsidRDefault="00060F56" w:rsidP="00060F5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функционирует с</w:t>
      </w:r>
      <w:r w:rsidRPr="006F3CCF">
        <w:rPr>
          <w:rFonts w:ascii="Times New Roman" w:hAnsi="Times New Roman"/>
          <w:sz w:val="28"/>
          <w:szCs w:val="28"/>
        </w:rPr>
        <w:t xml:space="preserve">труктурное подразделение «Детский сад» </w:t>
      </w:r>
      <w:r>
        <w:rPr>
          <w:rFonts w:ascii="Times New Roman" w:hAnsi="Times New Roman"/>
          <w:sz w:val="28"/>
          <w:szCs w:val="28"/>
        </w:rPr>
        <w:t>п</w:t>
      </w:r>
      <w:r w:rsidRPr="006F3CC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Междуреченский.</w:t>
      </w: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детей в дошкольном образовательном учреждении за январь-декабрь 2018 года составила 51 чел., что на 5,9  % больше по сра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нению с аналогичным периодом предыдущего года (48 человека).</w:t>
      </w: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Численность обучающихся в общеобразовательном учреждении за январь-декабрь 2018 года составила 113 чел., что на 2,6 % меньше по сра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нению с аналогичным периодом предыдущего года (116 человек).</w:t>
      </w:r>
    </w:p>
    <w:p w:rsidR="00060F56" w:rsidRPr="00200BB0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color w:val="C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2"/>
        <w:gridCol w:w="2328"/>
        <w:gridCol w:w="2551"/>
        <w:gridCol w:w="851"/>
        <w:gridCol w:w="850"/>
        <w:gridCol w:w="2374"/>
      </w:tblGrid>
      <w:tr w:rsidR="00060F56" w:rsidRPr="00C009FF" w:rsidTr="00320F78">
        <w:tc>
          <w:tcPr>
            <w:tcW w:w="332" w:type="dxa"/>
          </w:tcPr>
          <w:p w:rsidR="00060F56" w:rsidRDefault="00060F56" w:rsidP="00320F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0F56" w:rsidRPr="00C009FF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060F56" w:rsidRPr="00C009FF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</w:tcPr>
          <w:p w:rsidR="00060F56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</w:p>
          <w:p w:rsidR="00060F56" w:rsidRPr="00C009FF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местонахождения</w:t>
            </w:r>
          </w:p>
        </w:tc>
        <w:tc>
          <w:tcPr>
            <w:tcW w:w="851" w:type="dxa"/>
          </w:tcPr>
          <w:p w:rsidR="00060F56" w:rsidRPr="00C009FF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Этаж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850" w:type="dxa"/>
          </w:tcPr>
          <w:p w:rsidR="00060F56" w:rsidRPr="00C009FF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Мощ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2374" w:type="dxa"/>
          </w:tcPr>
          <w:p w:rsidR="00060F56" w:rsidRPr="00C009FF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060F56" w:rsidRPr="00C009FF" w:rsidTr="00320F78">
        <w:tc>
          <w:tcPr>
            <w:tcW w:w="332" w:type="dxa"/>
          </w:tcPr>
          <w:p w:rsidR="00060F56" w:rsidRPr="00C009FF" w:rsidRDefault="00060F56" w:rsidP="00320F78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</w:tcPr>
          <w:p w:rsidR="00060F56" w:rsidRPr="00C009FF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D5">
              <w:rPr>
                <w:rFonts w:ascii="Times New Roman" w:hAnsi="Times New Roman"/>
                <w:sz w:val="24"/>
                <w:szCs w:val="24"/>
              </w:rPr>
              <w:t xml:space="preserve">Муниципальное 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о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б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разовательное у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ч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реждение «</w:t>
            </w:r>
            <w:r>
              <w:rPr>
                <w:rFonts w:ascii="Times New Roman" w:hAnsi="Times New Roman"/>
                <w:sz w:val="24"/>
                <w:szCs w:val="24"/>
              </w:rPr>
              <w:t>Межд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речен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и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ципального образ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о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вания «Пинежский муниципальный район»</w:t>
            </w:r>
          </w:p>
        </w:tc>
        <w:tc>
          <w:tcPr>
            <w:tcW w:w="2551" w:type="dxa"/>
          </w:tcPr>
          <w:p w:rsidR="00060F56" w:rsidRPr="00CC3A92" w:rsidRDefault="00060F56" w:rsidP="00320F78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3A92">
              <w:rPr>
                <w:rFonts w:ascii="Times New Roman" w:hAnsi="Times New Roman"/>
                <w:sz w:val="24"/>
                <w:szCs w:val="24"/>
              </w:rPr>
              <w:t>164650, Пинежский район, п. Междур</w:t>
            </w:r>
            <w:r w:rsidRPr="00CC3A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3A92">
              <w:rPr>
                <w:rFonts w:ascii="Times New Roman" w:hAnsi="Times New Roman"/>
                <w:sz w:val="24"/>
                <w:szCs w:val="24"/>
              </w:rPr>
              <w:t>ченский, ул. Це</w:t>
            </w:r>
            <w:r w:rsidRPr="00CC3A92">
              <w:rPr>
                <w:rFonts w:ascii="Times New Roman" w:hAnsi="Times New Roman"/>
                <w:sz w:val="24"/>
                <w:szCs w:val="24"/>
              </w:rPr>
              <w:t>н</w:t>
            </w:r>
            <w:r w:rsidRPr="00CC3A92">
              <w:rPr>
                <w:rFonts w:ascii="Times New Roman" w:hAnsi="Times New Roman"/>
                <w:sz w:val="24"/>
                <w:szCs w:val="24"/>
              </w:rPr>
              <w:t>тральная, д. 11</w:t>
            </w:r>
          </w:p>
        </w:tc>
        <w:tc>
          <w:tcPr>
            <w:tcW w:w="851" w:type="dxa"/>
          </w:tcPr>
          <w:p w:rsidR="00060F56" w:rsidRPr="00C009FF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60F56" w:rsidRPr="00C009FF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374" w:type="dxa"/>
          </w:tcPr>
          <w:p w:rsidR="00060F56" w:rsidRPr="00C009FF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060F56" w:rsidRPr="00C009FF" w:rsidTr="00320F78">
        <w:tc>
          <w:tcPr>
            <w:tcW w:w="332" w:type="dxa"/>
          </w:tcPr>
          <w:p w:rsidR="00060F56" w:rsidRPr="00C009FF" w:rsidRDefault="00060F56" w:rsidP="00320F78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060F56" w:rsidRPr="00810378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378">
              <w:rPr>
                <w:rFonts w:ascii="Times New Roman" w:hAnsi="Times New Roman"/>
                <w:sz w:val="24"/>
                <w:szCs w:val="24"/>
              </w:rPr>
              <w:t>Структурное подразделение «Де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>т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 xml:space="preserve">ский сад»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дуреченский</w:t>
            </w:r>
          </w:p>
        </w:tc>
        <w:tc>
          <w:tcPr>
            <w:tcW w:w="2551" w:type="dxa"/>
          </w:tcPr>
          <w:p w:rsidR="00060F56" w:rsidRPr="00CC3A92" w:rsidRDefault="00060F56" w:rsidP="00320F78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3A92">
              <w:rPr>
                <w:rFonts w:ascii="Times New Roman" w:hAnsi="Times New Roman"/>
                <w:sz w:val="24"/>
                <w:szCs w:val="24"/>
              </w:rPr>
              <w:t>164650, Пинежский район, п. Междур</w:t>
            </w:r>
            <w:r w:rsidRPr="00CC3A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3A92">
              <w:rPr>
                <w:rFonts w:ascii="Times New Roman" w:hAnsi="Times New Roman"/>
                <w:sz w:val="24"/>
                <w:szCs w:val="24"/>
              </w:rPr>
              <w:t>ченский, ул. Строит</w:t>
            </w:r>
            <w:r w:rsidRPr="00CC3A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3A92">
              <w:rPr>
                <w:rFonts w:ascii="Times New Roman" w:hAnsi="Times New Roman"/>
                <w:sz w:val="24"/>
                <w:szCs w:val="24"/>
              </w:rPr>
              <w:t>лей, д. 27</w:t>
            </w:r>
          </w:p>
        </w:tc>
        <w:tc>
          <w:tcPr>
            <w:tcW w:w="851" w:type="dxa"/>
          </w:tcPr>
          <w:p w:rsidR="00060F56" w:rsidRPr="00C009FF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60F56" w:rsidRPr="00C009FF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374" w:type="dxa"/>
          </w:tcPr>
          <w:p w:rsidR="00060F56" w:rsidRPr="00C009FF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276"/>
        <w:gridCol w:w="1276"/>
        <w:gridCol w:w="1268"/>
      </w:tblGrid>
      <w:tr w:rsidR="00060F56" w:rsidRPr="00C009FF" w:rsidTr="00320F78">
        <w:tc>
          <w:tcPr>
            <w:tcW w:w="5240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8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060F56" w:rsidRPr="00C009FF" w:rsidTr="00320F78">
        <w:tc>
          <w:tcPr>
            <w:tcW w:w="5240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образовательных учреждений</w:t>
            </w: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60F56" w:rsidRPr="00C009FF" w:rsidTr="00320F78">
        <w:tc>
          <w:tcPr>
            <w:tcW w:w="5240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учащихся</w:t>
            </w: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1268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</w:tr>
      <w:tr w:rsidR="00060F56" w:rsidRPr="00C009FF" w:rsidTr="00320F78">
        <w:tc>
          <w:tcPr>
            <w:tcW w:w="5240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детей дошкольного возраста</w:t>
            </w: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268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060F56" w:rsidRPr="00C009FF" w:rsidTr="00320F78">
        <w:tc>
          <w:tcPr>
            <w:tcW w:w="5240" w:type="dxa"/>
          </w:tcPr>
          <w:p w:rsidR="00060F56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педагогических работников</w:t>
            </w:r>
          </w:p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68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060F56" w:rsidRPr="00C009FF" w:rsidTr="00320F78">
        <w:tc>
          <w:tcPr>
            <w:tcW w:w="5240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 высшим образованием</w:t>
            </w: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68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060F56" w:rsidRPr="00C009FF" w:rsidTr="00320F78">
        <w:tc>
          <w:tcPr>
            <w:tcW w:w="5240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со средне-специальным образованием</w:t>
            </w: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68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Default="00060F56" w:rsidP="00060F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приведенной таблицы виден небольшой спад учащихся в 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нии. Данный показатель говорит об ухудшении демографической ситу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ции.</w:t>
      </w:r>
    </w:p>
    <w:p w:rsidR="00060F56" w:rsidRDefault="00060F56" w:rsidP="00060F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состав. В образовательной организации трудится 25 педагогических работников. Средний возраст педагогических работников более 35 лет, молодых специалистов  нет.  </w:t>
      </w:r>
    </w:p>
    <w:p w:rsidR="00060F56" w:rsidRPr="00200BB0" w:rsidRDefault="00060F56" w:rsidP="00060F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Обеспеченность педагогов жильем –  обеспечены.</w:t>
      </w:r>
    </w:p>
    <w:p w:rsidR="00060F56" w:rsidRPr="00200BB0" w:rsidRDefault="00060F56" w:rsidP="00060F5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60F56" w:rsidRDefault="00060F56" w:rsidP="00060F56"/>
    <w:p w:rsidR="00060F56" w:rsidRPr="0036628E" w:rsidRDefault="00060F56" w:rsidP="00060F56">
      <w:pPr>
        <w:spacing w:line="312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628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Здравоохранение</w:t>
      </w:r>
    </w:p>
    <w:p w:rsidR="00060F56" w:rsidRPr="007307E3" w:rsidRDefault="00060F56" w:rsidP="00060F56">
      <w:pPr>
        <w:spacing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7E3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поселения  </w:t>
      </w:r>
      <w:r w:rsidRPr="007307E3">
        <w:rPr>
          <w:rFonts w:ascii="Times New Roman" w:hAnsi="Times New Roman"/>
          <w:sz w:val="28"/>
          <w:szCs w:val="28"/>
        </w:rPr>
        <w:t>МО «</w:t>
      </w:r>
      <w:r>
        <w:rPr>
          <w:rFonts w:ascii="Times New Roman" w:hAnsi="Times New Roman"/>
          <w:sz w:val="28"/>
          <w:szCs w:val="28"/>
        </w:rPr>
        <w:t>Междуреченское</w:t>
      </w:r>
      <w:r w:rsidRPr="007307E3">
        <w:rPr>
          <w:rFonts w:ascii="Times New Roman" w:hAnsi="Times New Roman"/>
          <w:sz w:val="28"/>
          <w:szCs w:val="28"/>
        </w:rPr>
        <w:t xml:space="preserve">» </w:t>
      </w:r>
      <w:r w:rsidRPr="007307E3">
        <w:rPr>
          <w:rFonts w:ascii="Times New Roman" w:eastAsia="Times New Roman" w:hAnsi="Times New Roman"/>
          <w:sz w:val="28"/>
          <w:szCs w:val="28"/>
          <w:lang w:eastAsia="ru-RU"/>
        </w:rPr>
        <w:t xml:space="preserve">находится </w:t>
      </w:r>
      <w:r>
        <w:rPr>
          <w:rFonts w:ascii="Times New Roman" w:hAnsi="Times New Roman"/>
          <w:sz w:val="28"/>
          <w:szCs w:val="28"/>
        </w:rPr>
        <w:t xml:space="preserve"> один ФАП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"/>
        <w:gridCol w:w="2677"/>
        <w:gridCol w:w="2195"/>
        <w:gridCol w:w="1321"/>
        <w:gridCol w:w="2350"/>
      </w:tblGrid>
      <w:tr w:rsidR="00060F56" w:rsidRPr="00C009FF" w:rsidTr="00320F78">
        <w:tc>
          <w:tcPr>
            <w:tcW w:w="52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7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95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о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ждения</w:t>
            </w:r>
          </w:p>
        </w:tc>
        <w:tc>
          <w:tcPr>
            <w:tcW w:w="132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2350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060F56" w:rsidRPr="00C009FF" w:rsidTr="00320F78">
        <w:tc>
          <w:tcPr>
            <w:tcW w:w="524" w:type="dxa"/>
          </w:tcPr>
          <w:p w:rsidR="00060F56" w:rsidRPr="003C232A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3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77" w:type="dxa"/>
          </w:tcPr>
          <w:p w:rsidR="00060F56" w:rsidRPr="0036628E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2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ФАП п. Междурече</w:t>
            </w:r>
            <w:r w:rsidRPr="003662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662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</w:t>
            </w:r>
          </w:p>
        </w:tc>
        <w:tc>
          <w:tcPr>
            <w:tcW w:w="2195" w:type="dxa"/>
          </w:tcPr>
          <w:p w:rsidR="00060F56" w:rsidRPr="0036628E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28E">
              <w:rPr>
                <w:rFonts w:ascii="Times New Roman" w:hAnsi="Times New Roman"/>
                <w:sz w:val="24"/>
                <w:szCs w:val="24"/>
              </w:rPr>
              <w:t>п. Междурече</w:t>
            </w:r>
            <w:r w:rsidRPr="0036628E">
              <w:rPr>
                <w:rFonts w:ascii="Times New Roman" w:hAnsi="Times New Roman"/>
                <w:sz w:val="24"/>
                <w:szCs w:val="24"/>
              </w:rPr>
              <w:t>н</w:t>
            </w:r>
            <w:r w:rsidRPr="0036628E">
              <w:rPr>
                <w:rFonts w:ascii="Times New Roman" w:hAnsi="Times New Roman"/>
                <w:sz w:val="24"/>
                <w:szCs w:val="24"/>
              </w:rPr>
              <w:t>ский, ул. Строит</w:t>
            </w:r>
            <w:r w:rsidRPr="0036628E">
              <w:rPr>
                <w:rFonts w:ascii="Times New Roman" w:hAnsi="Times New Roman"/>
                <w:sz w:val="24"/>
                <w:szCs w:val="24"/>
              </w:rPr>
              <w:t>е</w:t>
            </w:r>
            <w:r w:rsidRPr="0036628E">
              <w:rPr>
                <w:rFonts w:ascii="Times New Roman" w:hAnsi="Times New Roman"/>
                <w:sz w:val="24"/>
                <w:szCs w:val="24"/>
              </w:rPr>
              <w:t>лей, д. 27</w:t>
            </w:r>
          </w:p>
        </w:tc>
        <w:tc>
          <w:tcPr>
            <w:tcW w:w="1321" w:type="dxa"/>
          </w:tcPr>
          <w:p w:rsidR="00060F56" w:rsidRPr="0036628E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:rsidR="00060F56" w:rsidRPr="0036628E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28E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060F56" w:rsidRDefault="00060F56" w:rsidP="00060F56">
      <w:pPr>
        <w:jc w:val="both"/>
        <w:rPr>
          <w:rFonts w:ascii="Times New Roman" w:hAnsi="Times New Roman"/>
          <w:sz w:val="28"/>
          <w:szCs w:val="28"/>
        </w:rPr>
      </w:pPr>
    </w:p>
    <w:p w:rsidR="00060F56" w:rsidRPr="008717ED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 xml:space="preserve">Специфика потери здоровья сельскими жителями определяется, прежде всего, условиями жизни и труда. Сельские жители </w:t>
      </w:r>
      <w:r>
        <w:rPr>
          <w:rFonts w:ascii="Times New Roman" w:hAnsi="Times New Roman"/>
          <w:sz w:val="28"/>
          <w:szCs w:val="28"/>
        </w:rPr>
        <w:t xml:space="preserve">во многом </w:t>
      </w:r>
      <w:r w:rsidRPr="008717ED">
        <w:rPr>
          <w:rFonts w:ascii="Times New Roman" w:hAnsi="Times New Roman"/>
          <w:sz w:val="28"/>
          <w:szCs w:val="28"/>
        </w:rPr>
        <w:t>л</w:t>
      </w:r>
      <w:r w:rsidRPr="008717ED">
        <w:rPr>
          <w:rFonts w:ascii="Times New Roman" w:hAnsi="Times New Roman"/>
          <w:sz w:val="28"/>
          <w:szCs w:val="28"/>
        </w:rPr>
        <w:t>и</w:t>
      </w:r>
      <w:r w:rsidRPr="008717ED">
        <w:rPr>
          <w:rFonts w:ascii="Times New Roman" w:hAnsi="Times New Roman"/>
          <w:sz w:val="28"/>
          <w:szCs w:val="28"/>
        </w:rPr>
        <w:t>шены элементарных коммунальных удобств, труд чаще носит физический характер.</w:t>
      </w:r>
    </w:p>
    <w:p w:rsidR="00060F56" w:rsidRPr="008717ED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Причина высокой заболеваемости населения кроется в т.ч. и в ос</w:t>
      </w:r>
      <w:r w:rsidRPr="008717ED">
        <w:rPr>
          <w:rFonts w:ascii="Times New Roman" w:hAnsi="Times New Roman"/>
          <w:sz w:val="28"/>
          <w:szCs w:val="28"/>
        </w:rPr>
        <w:t>о</w:t>
      </w:r>
      <w:r w:rsidRPr="008717ED">
        <w:rPr>
          <w:rFonts w:ascii="Times New Roman" w:hAnsi="Times New Roman"/>
          <w:sz w:val="28"/>
          <w:szCs w:val="28"/>
        </w:rPr>
        <w:t>бенностях проживания на селе:</w:t>
      </w:r>
    </w:p>
    <w:p w:rsidR="00060F56" w:rsidRPr="008717ED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низкий уровень</w:t>
      </w:r>
      <w:r>
        <w:rPr>
          <w:rFonts w:ascii="Times New Roman" w:hAnsi="Times New Roman"/>
          <w:sz w:val="28"/>
          <w:szCs w:val="28"/>
        </w:rPr>
        <w:t xml:space="preserve"> жизни</w:t>
      </w:r>
      <w:r w:rsidRPr="008717ED">
        <w:rPr>
          <w:rFonts w:ascii="Times New Roman" w:hAnsi="Times New Roman"/>
          <w:sz w:val="28"/>
          <w:szCs w:val="28"/>
        </w:rPr>
        <w:t>,</w:t>
      </w:r>
    </w:p>
    <w:p w:rsidR="00060F56" w:rsidRPr="008717ED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отсутствие средств на приобретение лекарств,</w:t>
      </w:r>
    </w:p>
    <w:p w:rsidR="00060F56" w:rsidRPr="008717ED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низкая социальная культура,</w:t>
      </w:r>
    </w:p>
    <w:p w:rsidR="00060F56" w:rsidRPr="008717ED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малая плотность населения,</w:t>
      </w:r>
    </w:p>
    <w:p w:rsidR="00060F56" w:rsidRPr="008717ED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высокая степень алкоголизации населения</w:t>
      </w:r>
      <w:r>
        <w:rPr>
          <w:rFonts w:ascii="Times New Roman" w:hAnsi="Times New Roman"/>
          <w:sz w:val="28"/>
          <w:szCs w:val="28"/>
        </w:rPr>
        <w:t>.</w:t>
      </w: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Многие больные обращаются за медицинской помощью лишь в случаях крайней необходимости, при значительной запущенности заболев</w:t>
      </w:r>
      <w:r w:rsidRPr="008717ED">
        <w:rPr>
          <w:rFonts w:ascii="Times New Roman" w:hAnsi="Times New Roman"/>
          <w:sz w:val="28"/>
          <w:szCs w:val="28"/>
        </w:rPr>
        <w:t>а</w:t>
      </w:r>
      <w:r w:rsidRPr="008717ED">
        <w:rPr>
          <w:rFonts w:ascii="Times New Roman" w:hAnsi="Times New Roman"/>
          <w:sz w:val="28"/>
          <w:szCs w:val="28"/>
        </w:rPr>
        <w:t>ния и утяжелении самочувствия.</w:t>
      </w:r>
    </w:p>
    <w:p w:rsidR="00060F56" w:rsidRPr="003C232A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Pr="0036768A" w:rsidRDefault="00060F56" w:rsidP="00060F56">
      <w:pPr>
        <w:jc w:val="center"/>
        <w:rPr>
          <w:rFonts w:ascii="Times New Roman" w:hAnsi="Times New Roman"/>
          <w:b/>
          <w:sz w:val="32"/>
          <w:szCs w:val="32"/>
        </w:rPr>
      </w:pPr>
      <w:r w:rsidRPr="0036768A">
        <w:rPr>
          <w:rFonts w:ascii="Times New Roman" w:hAnsi="Times New Roman"/>
          <w:b/>
          <w:sz w:val="32"/>
          <w:szCs w:val="32"/>
        </w:rPr>
        <w:t xml:space="preserve">Физическая культура и массовый спорт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"/>
        <w:gridCol w:w="2935"/>
        <w:gridCol w:w="2067"/>
        <w:gridCol w:w="1304"/>
        <w:gridCol w:w="2535"/>
      </w:tblGrid>
      <w:tr w:rsidR="00060F56" w:rsidRPr="00C009FF" w:rsidTr="00320F78">
        <w:tc>
          <w:tcPr>
            <w:tcW w:w="445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5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43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а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хождения</w:t>
            </w:r>
          </w:p>
        </w:tc>
        <w:tc>
          <w:tcPr>
            <w:tcW w:w="130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Мощность (м</w:t>
            </w:r>
            <w:r w:rsidRPr="00C009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пл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о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щади п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о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ла)</w:t>
            </w:r>
          </w:p>
        </w:tc>
        <w:tc>
          <w:tcPr>
            <w:tcW w:w="2543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060F56" w:rsidRPr="00C009FF" w:rsidTr="00320F78">
        <w:tc>
          <w:tcPr>
            <w:tcW w:w="445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1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Спортзал Муниципальн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о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го бюджетного общеобр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а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Междуречен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ская сре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д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и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пального образования «Пинежский муниц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и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пальный район»</w:t>
            </w:r>
          </w:p>
        </w:tc>
        <w:tc>
          <w:tcPr>
            <w:tcW w:w="2043" w:type="dxa"/>
          </w:tcPr>
          <w:p w:rsidR="00060F56" w:rsidRDefault="00060F56" w:rsidP="00320F78">
            <w:r w:rsidRPr="00C33EFE">
              <w:rPr>
                <w:rFonts w:ascii="Times New Roman" w:hAnsi="Times New Roman"/>
                <w:sz w:val="24"/>
                <w:szCs w:val="24"/>
              </w:rPr>
              <w:t>164650, Пине</w:t>
            </w:r>
            <w:r w:rsidRPr="00C33EFE">
              <w:rPr>
                <w:rFonts w:ascii="Times New Roman" w:hAnsi="Times New Roman"/>
                <w:sz w:val="24"/>
                <w:szCs w:val="24"/>
              </w:rPr>
              <w:t>ж</w:t>
            </w:r>
            <w:r w:rsidRPr="00C33EFE">
              <w:rPr>
                <w:rFonts w:ascii="Times New Roman" w:hAnsi="Times New Roman"/>
                <w:sz w:val="24"/>
                <w:szCs w:val="24"/>
              </w:rPr>
              <w:t>ский район, п. Междуреченский, ул. Центральная, д. 11</w:t>
            </w:r>
          </w:p>
        </w:tc>
        <w:tc>
          <w:tcPr>
            <w:tcW w:w="1304" w:type="dxa"/>
          </w:tcPr>
          <w:p w:rsidR="00060F56" w:rsidRPr="00C009FF" w:rsidRDefault="00060F56" w:rsidP="00320F78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543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060F56" w:rsidRPr="00C009FF" w:rsidTr="00320F78">
        <w:tc>
          <w:tcPr>
            <w:tcW w:w="445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Спортивная площадка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Муниципального бюджетного общеобразов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а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тельного </w:t>
            </w:r>
            <w:r w:rsidRPr="00C009FF">
              <w:rPr>
                <w:rFonts w:ascii="Times New Roman" w:hAnsi="Times New Roman"/>
                <w:sz w:val="24"/>
                <w:szCs w:val="24"/>
              </w:rPr>
              <w:lastRenderedPageBreak/>
              <w:t>учреждения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Междуречен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ская сре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д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и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пального образования «Пинежский муниц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и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пальный район»</w:t>
            </w:r>
          </w:p>
        </w:tc>
        <w:tc>
          <w:tcPr>
            <w:tcW w:w="2043" w:type="dxa"/>
          </w:tcPr>
          <w:p w:rsidR="00060F56" w:rsidRDefault="00060F56" w:rsidP="00320F78">
            <w:r w:rsidRPr="00C33EFE">
              <w:rPr>
                <w:rFonts w:ascii="Times New Roman" w:hAnsi="Times New Roman"/>
                <w:sz w:val="24"/>
                <w:szCs w:val="24"/>
              </w:rPr>
              <w:lastRenderedPageBreak/>
              <w:t>164650, Пине</w:t>
            </w:r>
            <w:r w:rsidRPr="00C33EFE">
              <w:rPr>
                <w:rFonts w:ascii="Times New Roman" w:hAnsi="Times New Roman"/>
                <w:sz w:val="24"/>
                <w:szCs w:val="24"/>
              </w:rPr>
              <w:t>ж</w:t>
            </w:r>
            <w:r w:rsidRPr="00C33EFE">
              <w:rPr>
                <w:rFonts w:ascii="Times New Roman" w:hAnsi="Times New Roman"/>
                <w:sz w:val="24"/>
                <w:szCs w:val="24"/>
              </w:rPr>
              <w:t xml:space="preserve">ский район, п. </w:t>
            </w:r>
            <w:r w:rsidRPr="00C33EFE">
              <w:rPr>
                <w:rFonts w:ascii="Times New Roman" w:hAnsi="Times New Roman"/>
                <w:sz w:val="24"/>
                <w:szCs w:val="24"/>
              </w:rPr>
              <w:lastRenderedPageBreak/>
              <w:t>Междуреченский, ул. Центральная, д. 11</w:t>
            </w:r>
          </w:p>
        </w:tc>
        <w:tc>
          <w:tcPr>
            <w:tcW w:w="130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16,0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тыс. кв. м.</w:t>
            </w:r>
          </w:p>
        </w:tc>
        <w:tc>
          <w:tcPr>
            <w:tcW w:w="2543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Pr="004562DD" w:rsidRDefault="00060F56" w:rsidP="00060F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62DD">
        <w:rPr>
          <w:rFonts w:ascii="Times New Roman" w:hAnsi="Times New Roman"/>
          <w:sz w:val="28"/>
          <w:szCs w:val="28"/>
        </w:rPr>
        <w:t>Обеспеченность населения муниципального образования «Междур</w:t>
      </w:r>
      <w:r w:rsidRPr="004562DD">
        <w:rPr>
          <w:rFonts w:ascii="Times New Roman" w:hAnsi="Times New Roman"/>
          <w:sz w:val="28"/>
          <w:szCs w:val="28"/>
        </w:rPr>
        <w:t>е</w:t>
      </w:r>
      <w:r w:rsidRPr="004562DD">
        <w:rPr>
          <w:rFonts w:ascii="Times New Roman" w:hAnsi="Times New Roman"/>
          <w:sz w:val="28"/>
          <w:szCs w:val="28"/>
        </w:rPr>
        <w:t>ченское» спортивными площадками выше нормативов, спортивными зал</w:t>
      </w:r>
      <w:r w:rsidRPr="004562DD">
        <w:rPr>
          <w:rFonts w:ascii="Times New Roman" w:hAnsi="Times New Roman"/>
          <w:sz w:val="28"/>
          <w:szCs w:val="28"/>
        </w:rPr>
        <w:t>а</w:t>
      </w:r>
      <w:r w:rsidRPr="004562DD">
        <w:rPr>
          <w:rFonts w:ascii="Times New Roman" w:hAnsi="Times New Roman"/>
          <w:sz w:val="28"/>
          <w:szCs w:val="28"/>
        </w:rPr>
        <w:t>ми - недостаточная.</w:t>
      </w:r>
    </w:p>
    <w:p w:rsidR="00060F56" w:rsidRPr="004562DD" w:rsidRDefault="00060F56" w:rsidP="00060F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62DD">
        <w:rPr>
          <w:rFonts w:ascii="Times New Roman" w:hAnsi="Times New Roman"/>
          <w:sz w:val="28"/>
          <w:szCs w:val="28"/>
        </w:rPr>
        <w:t>В поселении ведется спортивная работа:</w:t>
      </w:r>
    </w:p>
    <w:p w:rsidR="00060F56" w:rsidRPr="004562DD" w:rsidRDefault="00060F56" w:rsidP="00060F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62DD">
        <w:rPr>
          <w:rFonts w:ascii="Times New Roman" w:hAnsi="Times New Roman"/>
          <w:sz w:val="28"/>
          <w:szCs w:val="28"/>
        </w:rPr>
        <w:t>При школе имеется площадка, где проводятся игры и соревнования по волейболу, баскетболу, футболу, военно-спортивные соревнования и т.д.</w:t>
      </w:r>
    </w:p>
    <w:p w:rsidR="00060F56" w:rsidRPr="004562DD" w:rsidRDefault="00060F56" w:rsidP="00060F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62DD">
        <w:rPr>
          <w:rFonts w:ascii="Times New Roman" w:hAnsi="Times New Roman"/>
          <w:sz w:val="28"/>
          <w:szCs w:val="28"/>
        </w:rPr>
        <w:t>В зимний период для молодежи доступны такие виды активного о</w:t>
      </w:r>
      <w:r w:rsidRPr="004562DD">
        <w:rPr>
          <w:rFonts w:ascii="Times New Roman" w:hAnsi="Times New Roman"/>
          <w:sz w:val="28"/>
          <w:szCs w:val="28"/>
        </w:rPr>
        <w:t>т</w:t>
      </w:r>
      <w:r w:rsidRPr="004562DD">
        <w:rPr>
          <w:rFonts w:ascii="Times New Roman" w:hAnsi="Times New Roman"/>
          <w:sz w:val="28"/>
          <w:szCs w:val="28"/>
        </w:rPr>
        <w:t>дыха, как катание на коньках,  лыжах.</w:t>
      </w:r>
    </w:p>
    <w:p w:rsidR="00060F56" w:rsidRPr="004562DD" w:rsidRDefault="00060F56" w:rsidP="00060F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62DD">
        <w:rPr>
          <w:rFonts w:ascii="Times New Roman" w:hAnsi="Times New Roman"/>
          <w:sz w:val="28"/>
          <w:szCs w:val="28"/>
        </w:rPr>
        <w:t>Поселение достойно представляет многие виды спорта на районных и областных соревнованиях.</w:t>
      </w:r>
    </w:p>
    <w:p w:rsidR="00060F56" w:rsidRDefault="00060F56" w:rsidP="00060F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62DD">
        <w:rPr>
          <w:rFonts w:ascii="Times New Roman" w:hAnsi="Times New Roman"/>
          <w:sz w:val="28"/>
          <w:szCs w:val="28"/>
        </w:rPr>
        <w:t>Наличие спортивных площадок по занимаемой площади обеспечивает  100 % населения по существующим нормативам на количество населения в поселении.</w:t>
      </w:r>
    </w:p>
    <w:p w:rsidR="00060F56" w:rsidRDefault="00060F56" w:rsidP="00060F56">
      <w:pPr>
        <w:rPr>
          <w:rFonts w:ascii="Times New Roman" w:hAnsi="Times New Roman"/>
          <w:sz w:val="32"/>
          <w:szCs w:val="32"/>
        </w:rPr>
      </w:pPr>
    </w:p>
    <w:p w:rsidR="00060F56" w:rsidRPr="0036768A" w:rsidRDefault="00060F56" w:rsidP="00060F56">
      <w:pPr>
        <w:jc w:val="center"/>
        <w:rPr>
          <w:rFonts w:ascii="Times New Roman" w:hAnsi="Times New Roman"/>
          <w:b/>
          <w:sz w:val="32"/>
          <w:szCs w:val="32"/>
        </w:rPr>
      </w:pPr>
      <w:r w:rsidRPr="0036768A">
        <w:rPr>
          <w:rFonts w:ascii="Times New Roman" w:hAnsi="Times New Roman"/>
          <w:b/>
          <w:sz w:val="32"/>
          <w:szCs w:val="32"/>
        </w:rPr>
        <w:t>Культура</w:t>
      </w: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789A">
        <w:rPr>
          <w:rFonts w:ascii="Times New Roman" w:hAnsi="Times New Roman"/>
          <w:sz w:val="28"/>
          <w:szCs w:val="28"/>
        </w:rPr>
        <w:t>Предоставление услуг населению в области культуры в</w:t>
      </w:r>
      <w:r>
        <w:rPr>
          <w:rFonts w:ascii="Times New Roman" w:hAnsi="Times New Roman"/>
          <w:sz w:val="28"/>
          <w:szCs w:val="28"/>
        </w:rPr>
        <w:t xml:space="preserve"> МО «Междуреченский» отсутствует.</w:t>
      </w: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  <w:sectPr w:rsidR="00060F56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2.4.1. </w:t>
      </w:r>
      <w:r w:rsidRPr="00BB2E78">
        <w:rPr>
          <w:rFonts w:ascii="Times New Roman" w:hAnsi="Times New Roman"/>
          <w:sz w:val="28"/>
          <w:szCs w:val="28"/>
        </w:rPr>
        <w:t xml:space="preserve">Уровень обеспеченности </w:t>
      </w:r>
      <w:r>
        <w:rPr>
          <w:rFonts w:ascii="Times New Roman" w:hAnsi="Times New Roman"/>
          <w:sz w:val="28"/>
          <w:szCs w:val="28"/>
        </w:rPr>
        <w:t>социальными объектами и доступности социальных объектов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2585"/>
        <w:gridCol w:w="2250"/>
        <w:gridCol w:w="1851"/>
        <w:gridCol w:w="1984"/>
        <w:gridCol w:w="2126"/>
        <w:gridCol w:w="2410"/>
      </w:tblGrid>
      <w:tr w:rsidR="00060F56" w:rsidRPr="00C009FF" w:rsidTr="00320F78">
        <w:tc>
          <w:tcPr>
            <w:tcW w:w="547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br w:type="page"/>
              <w:t>№</w:t>
            </w:r>
          </w:p>
        </w:tc>
        <w:tc>
          <w:tcPr>
            <w:tcW w:w="2585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Тип социального объекта</w:t>
            </w:r>
          </w:p>
        </w:tc>
        <w:tc>
          <w:tcPr>
            <w:tcW w:w="2250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 социального объекта</w:t>
            </w:r>
          </w:p>
        </w:tc>
        <w:tc>
          <w:tcPr>
            <w:tcW w:w="1851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 объектами в соответствии с РНГП</w:t>
            </w:r>
          </w:p>
        </w:tc>
        <w:tc>
          <w:tcPr>
            <w:tcW w:w="1984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доступности объектов в соответствии с РНГП</w:t>
            </w:r>
          </w:p>
        </w:tc>
        <w:tc>
          <w:tcPr>
            <w:tcW w:w="2126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уровень обеспеченности социальными объектами</w:t>
            </w:r>
          </w:p>
        </w:tc>
        <w:tc>
          <w:tcPr>
            <w:tcW w:w="2410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максимальный уровень доступности социальных объектов</w:t>
            </w:r>
          </w:p>
        </w:tc>
      </w:tr>
      <w:tr w:rsidR="00060F56" w:rsidRPr="00C009FF" w:rsidTr="00320F78">
        <w:tc>
          <w:tcPr>
            <w:tcW w:w="547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585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образования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0F56" w:rsidRPr="00C009FF" w:rsidTr="00320F78">
        <w:tc>
          <w:tcPr>
            <w:tcW w:w="547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060F56" w:rsidRPr="00810378" w:rsidRDefault="00060F56" w:rsidP="00320F78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378">
              <w:rPr>
                <w:rFonts w:ascii="Times New Roman" w:hAnsi="Times New Roman"/>
                <w:sz w:val="24"/>
                <w:szCs w:val="24"/>
              </w:rPr>
              <w:t xml:space="preserve">Структурное подразделение «Детский сад»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Междуреченский</w:t>
            </w:r>
          </w:p>
        </w:tc>
        <w:tc>
          <w:tcPr>
            <w:tcW w:w="2250" w:type="dxa"/>
          </w:tcPr>
          <w:p w:rsidR="00060F56" w:rsidRPr="00CC3A92" w:rsidRDefault="00060F56" w:rsidP="00320F78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3A92">
              <w:rPr>
                <w:rFonts w:ascii="Times New Roman" w:hAnsi="Times New Roman"/>
                <w:sz w:val="24"/>
                <w:szCs w:val="24"/>
              </w:rPr>
              <w:t>164650, Пинежский район, п. Междуреченский, ул. Строителей, д. 27</w:t>
            </w:r>
          </w:p>
        </w:tc>
        <w:tc>
          <w:tcPr>
            <w:tcW w:w="1851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060F56" w:rsidRPr="0045789A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89A">
              <w:rPr>
                <w:rFonts w:ascii="Times New Roman" w:hAnsi="Times New Roman"/>
                <w:sz w:val="24"/>
                <w:szCs w:val="24"/>
              </w:rPr>
              <w:t>83 мест на 1 тыс. жителей</w:t>
            </w:r>
          </w:p>
        </w:tc>
        <w:tc>
          <w:tcPr>
            <w:tcW w:w="2410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 метров.</w:t>
            </w:r>
          </w:p>
        </w:tc>
      </w:tr>
      <w:tr w:rsidR="00060F56" w:rsidRPr="00C009FF" w:rsidTr="00320F78">
        <w:tc>
          <w:tcPr>
            <w:tcW w:w="547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2250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EFE">
              <w:rPr>
                <w:rFonts w:ascii="Times New Roman" w:hAnsi="Times New Roman"/>
                <w:sz w:val="24"/>
                <w:szCs w:val="24"/>
              </w:rPr>
              <w:t>164650, Пинежский район, п. Междуреченский, ул. Центральная, д. 11</w:t>
            </w:r>
          </w:p>
        </w:tc>
        <w:tc>
          <w:tcPr>
            <w:tcW w:w="1851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мест на 1 тыс. жителей</w:t>
            </w:r>
          </w:p>
        </w:tc>
        <w:tc>
          <w:tcPr>
            <w:tcW w:w="1984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</w:t>
            </w:r>
          </w:p>
        </w:tc>
        <w:tc>
          <w:tcPr>
            <w:tcW w:w="2126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 мест на 1 тыс. жителей</w:t>
            </w:r>
          </w:p>
        </w:tc>
        <w:tc>
          <w:tcPr>
            <w:tcW w:w="2410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 метров.</w:t>
            </w:r>
          </w:p>
        </w:tc>
      </w:tr>
      <w:tr w:rsidR="00060F56" w:rsidRPr="00C009FF" w:rsidTr="00320F78">
        <w:tc>
          <w:tcPr>
            <w:tcW w:w="547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585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здравоохранения:</w:t>
            </w:r>
          </w:p>
        </w:tc>
        <w:tc>
          <w:tcPr>
            <w:tcW w:w="2250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0F56" w:rsidRPr="00C009FF" w:rsidTr="00320F78">
        <w:tc>
          <w:tcPr>
            <w:tcW w:w="547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85" w:type="dxa"/>
          </w:tcPr>
          <w:p w:rsidR="00060F56" w:rsidRPr="003C232A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32A">
              <w:rPr>
                <w:rFonts w:ascii="Times New Roman" w:hAnsi="Times New Roman"/>
                <w:szCs w:val="24"/>
              </w:rPr>
              <w:t xml:space="preserve">Здание ФАП пос. </w:t>
            </w:r>
            <w:r>
              <w:rPr>
                <w:rFonts w:ascii="Times New Roman" w:hAnsi="Times New Roman"/>
                <w:szCs w:val="24"/>
              </w:rPr>
              <w:t>Междуреченский</w:t>
            </w:r>
          </w:p>
        </w:tc>
        <w:tc>
          <w:tcPr>
            <w:tcW w:w="2250" w:type="dxa"/>
          </w:tcPr>
          <w:p w:rsidR="00060F56" w:rsidRPr="003C232A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EFE">
              <w:rPr>
                <w:rFonts w:ascii="Times New Roman" w:hAnsi="Times New Roman"/>
                <w:sz w:val="24"/>
                <w:szCs w:val="24"/>
              </w:rPr>
              <w:t>164650, Пинежский район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C232A">
              <w:rPr>
                <w:rFonts w:ascii="Times New Roman" w:hAnsi="Times New Roman"/>
                <w:sz w:val="24"/>
                <w:szCs w:val="24"/>
              </w:rPr>
              <w:t xml:space="preserve"> п. </w:t>
            </w:r>
            <w:r>
              <w:rPr>
                <w:rFonts w:ascii="Times New Roman" w:hAnsi="Times New Roman"/>
                <w:sz w:val="24"/>
                <w:szCs w:val="24"/>
              </w:rPr>
              <w:t>Междуреченский</w:t>
            </w:r>
          </w:p>
        </w:tc>
        <w:tc>
          <w:tcPr>
            <w:tcW w:w="1851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  <w:tc>
          <w:tcPr>
            <w:tcW w:w="2126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 минутная транспортная доступность</w:t>
            </w:r>
          </w:p>
        </w:tc>
      </w:tr>
      <w:tr w:rsidR="00060F56" w:rsidRPr="00C009FF" w:rsidTr="00320F78">
        <w:tc>
          <w:tcPr>
            <w:tcW w:w="547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585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физической культуры и массового спорта</w:t>
            </w:r>
          </w:p>
        </w:tc>
        <w:tc>
          <w:tcPr>
            <w:tcW w:w="2250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0F56" w:rsidRPr="00C009FF" w:rsidTr="00320F78">
        <w:tc>
          <w:tcPr>
            <w:tcW w:w="547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060F56" w:rsidRPr="00C009FF" w:rsidRDefault="00060F56" w:rsidP="00320F78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Спортзал Муниципального бюджетного </w:t>
            </w:r>
            <w:r w:rsidRPr="00C009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Междуречен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060F56" w:rsidRDefault="00060F56" w:rsidP="00320F78">
            <w:r w:rsidRPr="00C33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164650, Пинежский район, п. Междуреченский, </w:t>
            </w:r>
            <w:r w:rsidRPr="00C33EFE">
              <w:rPr>
                <w:rFonts w:ascii="Times New Roman" w:hAnsi="Times New Roman"/>
                <w:sz w:val="24"/>
                <w:szCs w:val="24"/>
              </w:rPr>
              <w:lastRenderedPageBreak/>
              <w:t>ул. Центральная, д. 11</w:t>
            </w:r>
          </w:p>
        </w:tc>
        <w:tc>
          <w:tcPr>
            <w:tcW w:w="1851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350  кв.м. общей площади на 1000 чел.</w:t>
            </w:r>
          </w:p>
        </w:tc>
        <w:tc>
          <w:tcPr>
            <w:tcW w:w="1984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 кв.м. общей площади на 1000 чел.</w:t>
            </w:r>
          </w:p>
        </w:tc>
        <w:tc>
          <w:tcPr>
            <w:tcW w:w="2410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0F56" w:rsidRPr="00C009FF" w:rsidTr="00320F78">
        <w:tc>
          <w:tcPr>
            <w:tcW w:w="547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85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Спортивная площадка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Муниципального бюджетного общеобразовательного учреждения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Междуречен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060F56" w:rsidRDefault="00060F56" w:rsidP="00320F78">
            <w:r w:rsidRPr="00C33EFE">
              <w:rPr>
                <w:rFonts w:ascii="Times New Roman" w:hAnsi="Times New Roman"/>
                <w:sz w:val="24"/>
                <w:szCs w:val="24"/>
              </w:rPr>
              <w:t>164650, Пинежский район, п. Междуреченский, ул. Центральная, д. 11</w:t>
            </w:r>
          </w:p>
        </w:tc>
        <w:tc>
          <w:tcPr>
            <w:tcW w:w="1851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 кв.м.   на 1 тыс. человек</w:t>
            </w:r>
          </w:p>
        </w:tc>
        <w:tc>
          <w:tcPr>
            <w:tcW w:w="1984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8316 кв.м.  на 1 тыс. человек</w:t>
            </w:r>
          </w:p>
        </w:tc>
        <w:tc>
          <w:tcPr>
            <w:tcW w:w="2410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0F56" w:rsidRPr="00C009FF" w:rsidTr="00320F78">
        <w:tc>
          <w:tcPr>
            <w:tcW w:w="547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2585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культуры</w:t>
            </w:r>
          </w:p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0F56" w:rsidRPr="00C009FF" w:rsidTr="00320F78">
        <w:tc>
          <w:tcPr>
            <w:tcW w:w="547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060F56" w:rsidRPr="00D17D03" w:rsidRDefault="00060F56" w:rsidP="00320F7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250" w:type="dxa"/>
          </w:tcPr>
          <w:p w:rsidR="00060F56" w:rsidRPr="00D17D03" w:rsidRDefault="00060F56" w:rsidP="00320F7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851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60F56" w:rsidRPr="00325648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  <w:sectPr w:rsidR="00060F56" w:rsidSect="004572C3">
          <w:pgSz w:w="16838" w:h="11906" w:orient="landscape" w:code="9"/>
          <w:pgMar w:top="1985" w:right="1134" w:bottom="851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Исходя из данных таблицы 2.4.1 существует недостаточность обеспечения населения муниципального образования «Междуреченское» объектами социального назначения в сфере культуры образования и физической культуры.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2.4. П</w:t>
      </w:r>
      <w:r w:rsidRPr="007E5CBB">
        <w:rPr>
          <w:rFonts w:ascii="Times New Roman" w:hAnsi="Times New Roman"/>
          <w:sz w:val="28"/>
          <w:szCs w:val="28"/>
        </w:rPr>
        <w:t>рогнозируемый спрос на услуги социальной 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DBD">
        <w:rPr>
          <w:rFonts w:ascii="Times New Roman" w:eastAsia="Times New Roman" w:hAnsi="Times New Roman"/>
          <w:sz w:val="28"/>
          <w:szCs w:val="28"/>
          <w:lang w:eastAsia="ru-RU"/>
        </w:rPr>
        <w:t>образования, здравоохранения, физической культуры и массового спорта и культуры</w:t>
      </w:r>
    </w:p>
    <w:p w:rsidR="00060F56" w:rsidRPr="00CD71F2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06689">
        <w:rPr>
          <w:rFonts w:ascii="Times New Roman" w:hAnsi="Times New Roman"/>
          <w:sz w:val="28"/>
          <w:szCs w:val="28"/>
        </w:rPr>
        <w:t>2.4.1. Прогноз изменения численности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60F56" w:rsidRPr="00CD71F2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 xml:space="preserve">В существующем генеральном плане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, предлагается следующее проектное решение по демографической ситуации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: численность населения на расчетный период </w:t>
      </w:r>
      <w:r>
        <w:rPr>
          <w:rFonts w:ascii="Times New Roman" w:hAnsi="Times New Roman"/>
          <w:sz w:val="28"/>
          <w:szCs w:val="28"/>
        </w:rPr>
        <w:t xml:space="preserve">по генеральному плану (2035 г.) </w:t>
      </w:r>
      <w:r w:rsidRPr="00CD71F2">
        <w:rPr>
          <w:rFonts w:ascii="Times New Roman" w:hAnsi="Times New Roman"/>
          <w:sz w:val="28"/>
          <w:szCs w:val="28"/>
        </w:rPr>
        <w:t xml:space="preserve">составит </w:t>
      </w:r>
      <w:r>
        <w:rPr>
          <w:rFonts w:ascii="Times New Roman" w:hAnsi="Times New Roman"/>
          <w:sz w:val="28"/>
          <w:szCs w:val="28"/>
        </w:rPr>
        <w:t xml:space="preserve"> 1900 </w:t>
      </w:r>
      <w:r w:rsidRPr="00CD71F2">
        <w:rPr>
          <w:rFonts w:ascii="Times New Roman" w:hAnsi="Times New Roman"/>
          <w:sz w:val="28"/>
          <w:szCs w:val="28"/>
        </w:rPr>
        <w:t>человек, на первую очередь строительства (20</w:t>
      </w:r>
      <w:r>
        <w:rPr>
          <w:rFonts w:ascii="Times New Roman" w:hAnsi="Times New Roman"/>
          <w:sz w:val="28"/>
          <w:szCs w:val="28"/>
        </w:rPr>
        <w:t>25</w:t>
      </w:r>
      <w:r w:rsidRPr="00CD71F2">
        <w:rPr>
          <w:rFonts w:ascii="Times New Roman" w:hAnsi="Times New Roman"/>
          <w:sz w:val="28"/>
          <w:szCs w:val="28"/>
        </w:rPr>
        <w:t xml:space="preserve"> г.) – </w:t>
      </w:r>
      <w:r>
        <w:rPr>
          <w:rFonts w:ascii="Times New Roman" w:hAnsi="Times New Roman"/>
          <w:sz w:val="28"/>
          <w:szCs w:val="28"/>
        </w:rPr>
        <w:t>1900</w:t>
      </w:r>
      <w:r w:rsidRPr="00CD71F2">
        <w:rPr>
          <w:rFonts w:ascii="Times New Roman" w:hAnsi="Times New Roman"/>
          <w:sz w:val="28"/>
          <w:szCs w:val="28"/>
        </w:rPr>
        <w:t xml:space="preserve"> человек.</w:t>
      </w:r>
    </w:p>
    <w:p w:rsidR="00060F56" w:rsidRPr="00CD71F2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F68FA">
        <w:rPr>
          <w:rFonts w:ascii="Times New Roman" w:hAnsi="Times New Roman"/>
          <w:sz w:val="28"/>
          <w:szCs w:val="28"/>
        </w:rPr>
        <w:t>Прогноз изменения численности населения поселения на период до 2035 года построен на основе фактических данных о численности населения муниципального образования «</w:t>
      </w:r>
      <w:r>
        <w:rPr>
          <w:rFonts w:ascii="Times New Roman" w:hAnsi="Times New Roman"/>
          <w:sz w:val="28"/>
          <w:szCs w:val="28"/>
        </w:rPr>
        <w:t>Междуреченское</w:t>
      </w:r>
      <w:r w:rsidRPr="000F68FA">
        <w:rPr>
          <w:rFonts w:ascii="Times New Roman" w:hAnsi="Times New Roman"/>
          <w:sz w:val="28"/>
          <w:szCs w:val="28"/>
        </w:rPr>
        <w:t>» Пинежского района Архангельской области.</w:t>
      </w:r>
      <w:r w:rsidRPr="00CD71F2">
        <w:rPr>
          <w:rFonts w:ascii="Times New Roman" w:hAnsi="Times New Roman"/>
          <w:sz w:val="28"/>
          <w:szCs w:val="28"/>
        </w:rPr>
        <w:t xml:space="preserve"> 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 xml:space="preserve">В период реализации Программы прогнозируется тенденция </w:t>
      </w:r>
      <w:r w:rsidRPr="00017AA6">
        <w:rPr>
          <w:rFonts w:ascii="Times New Roman" w:hAnsi="Times New Roman"/>
          <w:sz w:val="28"/>
          <w:szCs w:val="28"/>
        </w:rPr>
        <w:t xml:space="preserve">небольшого </w:t>
      </w:r>
      <w:r>
        <w:rPr>
          <w:rFonts w:ascii="Times New Roman" w:hAnsi="Times New Roman"/>
          <w:sz w:val="28"/>
          <w:szCs w:val="28"/>
        </w:rPr>
        <w:t xml:space="preserve">снижения </w:t>
      </w:r>
      <w:r w:rsidRPr="00CD71F2">
        <w:rPr>
          <w:rFonts w:ascii="Times New Roman" w:hAnsi="Times New Roman"/>
          <w:sz w:val="28"/>
          <w:szCs w:val="28"/>
        </w:rPr>
        <w:t>численности населения, обусловленная созданием комфортных социальных условий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>проживания граждан, в том числе молодых семей, что в свою очередь будет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>способствовать восстановлению процессов естественного прироста населения.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Default="00060F56" w:rsidP="00060F56">
      <w:pPr>
        <w:rPr>
          <w:rFonts w:ascii="Times New Roman" w:hAnsi="Times New Roman"/>
          <w:sz w:val="28"/>
          <w:szCs w:val="28"/>
        </w:rPr>
        <w:sectPr w:rsidR="00060F56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060F56" w:rsidRPr="00294014" w:rsidRDefault="00060F56" w:rsidP="00060F56">
      <w:pPr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lastRenderedPageBreak/>
        <w:t>2.4.2. Объемы планируемого жилищного строительства (в том числе в соответствии с выданными разрешениями на строительство)</w:t>
      </w:r>
    </w:p>
    <w:p w:rsidR="00060F56" w:rsidRPr="00294014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Проекты планировки, проекты межевания планировочных кварталов муниципального образования «</w:t>
      </w:r>
      <w:r>
        <w:rPr>
          <w:rFonts w:ascii="Times New Roman" w:hAnsi="Times New Roman"/>
          <w:sz w:val="28"/>
          <w:szCs w:val="28"/>
        </w:rPr>
        <w:t>Междуреченское</w:t>
      </w:r>
      <w:r w:rsidRPr="00294014">
        <w:rPr>
          <w:rFonts w:ascii="Times New Roman" w:hAnsi="Times New Roman"/>
          <w:sz w:val="28"/>
          <w:szCs w:val="28"/>
        </w:rPr>
        <w:t>» не разрабатывались.</w:t>
      </w:r>
    </w:p>
    <w:p w:rsidR="00060F56" w:rsidRPr="00294014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Таблица 2.4.2.1. Характеристики проектируемого жилищного фонда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58"/>
        <w:gridCol w:w="1510"/>
        <w:gridCol w:w="1510"/>
        <w:gridCol w:w="1510"/>
        <w:gridCol w:w="1510"/>
      </w:tblGrid>
      <w:tr w:rsidR="00060F56" w:rsidRPr="00C009FF" w:rsidTr="00320F78">
        <w:tc>
          <w:tcPr>
            <w:tcW w:w="562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4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510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1510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этажей</w:t>
            </w:r>
          </w:p>
        </w:tc>
        <w:tc>
          <w:tcPr>
            <w:tcW w:w="1510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Площадь застройки, кв. м</w:t>
            </w:r>
          </w:p>
        </w:tc>
        <w:tc>
          <w:tcPr>
            <w:tcW w:w="1510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Общая площадь, кв.м</w:t>
            </w:r>
          </w:p>
        </w:tc>
      </w:tr>
      <w:tr w:rsidR="00060F56" w:rsidRPr="00C009FF" w:rsidTr="00320F78">
        <w:tc>
          <w:tcPr>
            <w:tcW w:w="562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60F56" w:rsidRPr="00294014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В таблице 2.4.2.1 описываются все объекты жилого назначения, предусмотренные документацией по планировке территории (документация по планировке не утверждалась).</w:t>
      </w:r>
    </w:p>
    <w:p w:rsidR="00060F56" w:rsidRPr="004B3CC5" w:rsidRDefault="00060F56" w:rsidP="00060F56">
      <w:pPr>
        <w:ind w:firstLine="709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2.4.2.2. Данные об объеме планируемого жилищного фонда в соответствии с выданными разреш</w:t>
      </w:r>
      <w:r>
        <w:rPr>
          <w:rFonts w:ascii="Times New Roman" w:hAnsi="Times New Roman"/>
          <w:sz w:val="28"/>
          <w:szCs w:val="28"/>
        </w:rPr>
        <w:t>ениями на строительство за 2016 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060F56" w:rsidRPr="00C009FF" w:rsidTr="00320F78">
        <w:tc>
          <w:tcPr>
            <w:tcW w:w="421" w:type="dxa"/>
          </w:tcPr>
          <w:p w:rsidR="00060F56" w:rsidRPr="004B3CC5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060F56" w:rsidRPr="004B3CC5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060F56" w:rsidRPr="004B3CC5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060F56" w:rsidRPr="004B3CC5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060F56" w:rsidRPr="004B3CC5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060F56" w:rsidRPr="004B3CC5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 (для ИЖС – при наличии, либо ориентировочно),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060F56" w:rsidRPr="004B3CC5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060F56" w:rsidRPr="00C009FF" w:rsidTr="00320F78">
        <w:tc>
          <w:tcPr>
            <w:tcW w:w="42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654" w:type="dxa"/>
          </w:tcPr>
          <w:p w:rsidR="00060F56" w:rsidRPr="004B3CC5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060F56" w:rsidRPr="004B3CC5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060F56" w:rsidRPr="004B3CC5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060F56" w:rsidRPr="004B3CC5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060F56" w:rsidRPr="004B3CC5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060F56" w:rsidRPr="004B3CC5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060F56" w:rsidRDefault="00060F56" w:rsidP="00060F56">
      <w:pPr>
        <w:jc w:val="both"/>
        <w:rPr>
          <w:rFonts w:ascii="Times New Roman" w:hAnsi="Times New Roman"/>
          <w:sz w:val="28"/>
          <w:szCs w:val="28"/>
        </w:rPr>
      </w:pPr>
    </w:p>
    <w:p w:rsidR="00060F56" w:rsidRPr="004B3CC5" w:rsidRDefault="00060F56" w:rsidP="00060F56">
      <w:pPr>
        <w:jc w:val="both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2.4.2.3. Данные по строительству объектов, не относящихся к жилищной сфере, в соответствии с выданными разре</w:t>
      </w:r>
      <w:r>
        <w:rPr>
          <w:rFonts w:ascii="Times New Roman" w:hAnsi="Times New Roman"/>
          <w:sz w:val="28"/>
          <w:szCs w:val="28"/>
        </w:rPr>
        <w:t>шениями на строительство за 2016 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060F56" w:rsidRPr="00C009FF" w:rsidTr="00320F78">
        <w:tc>
          <w:tcPr>
            <w:tcW w:w="421" w:type="dxa"/>
          </w:tcPr>
          <w:p w:rsidR="00060F56" w:rsidRPr="004B3CC5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060F56" w:rsidRPr="004B3CC5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060F56" w:rsidRPr="004B3CC5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060F56" w:rsidRPr="004B3CC5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060F56" w:rsidRPr="004B3CC5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060F56" w:rsidRPr="004B3CC5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060F56" w:rsidRPr="00C009FF" w:rsidTr="00320F78">
        <w:tc>
          <w:tcPr>
            <w:tcW w:w="421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060F56" w:rsidRDefault="00060F56" w:rsidP="00060F56">
      <w:pPr>
        <w:rPr>
          <w:rFonts w:ascii="Times New Roman" w:hAnsi="Times New Roman"/>
          <w:sz w:val="28"/>
          <w:szCs w:val="28"/>
        </w:rPr>
        <w:sectPr w:rsidR="00060F56" w:rsidSect="004431A5">
          <w:pgSz w:w="16838" w:h="11906" w:orient="landscape"/>
          <w:pgMar w:top="1985" w:right="1134" w:bottom="851" w:left="1134" w:header="624" w:footer="567" w:gutter="0"/>
          <w:cols w:space="708"/>
          <w:docGrid w:linePitch="360"/>
        </w:sectPr>
      </w:pP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lastRenderedPageBreak/>
        <w:t>2.4.3. Объемы прогнозируемого вы</w:t>
      </w:r>
      <w:r>
        <w:rPr>
          <w:rFonts w:ascii="Times New Roman" w:hAnsi="Times New Roman"/>
          <w:sz w:val="28"/>
          <w:szCs w:val="28"/>
        </w:rPr>
        <w:t>вода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объ</w:t>
      </w:r>
      <w:r>
        <w:rPr>
          <w:rFonts w:ascii="Times New Roman" w:hAnsi="Times New Roman"/>
          <w:sz w:val="28"/>
          <w:szCs w:val="28"/>
        </w:rPr>
        <w:t>ектов социальной инфраструктуры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вод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существующих объектов социальной инфраструктуры в </w:t>
      </w:r>
      <w:r>
        <w:rPr>
          <w:rFonts w:ascii="Times New Roman" w:hAnsi="Times New Roman"/>
          <w:sz w:val="28"/>
          <w:szCs w:val="28"/>
        </w:rPr>
        <w:t>поселении</w:t>
      </w:r>
      <w:r w:rsidRPr="003E762B">
        <w:rPr>
          <w:rFonts w:ascii="Times New Roman" w:hAnsi="Times New Roman"/>
          <w:sz w:val="28"/>
          <w:szCs w:val="28"/>
        </w:rPr>
        <w:t xml:space="preserve"> не планируется.</w:t>
      </w:r>
    </w:p>
    <w:p w:rsidR="00060F56" w:rsidRPr="00F76C69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76C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F76C69">
        <w:rPr>
          <w:rFonts w:ascii="Times New Roman" w:hAnsi="Times New Roman"/>
          <w:sz w:val="28"/>
          <w:szCs w:val="28"/>
        </w:rPr>
        <w:t>.4. Прогнозируемый спрос на услуги социальной инфраструктуры исходя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прогноза численности населения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прогнозируемого вы</w:t>
      </w:r>
      <w:r>
        <w:rPr>
          <w:rFonts w:ascii="Times New Roman" w:hAnsi="Times New Roman"/>
          <w:sz w:val="28"/>
          <w:szCs w:val="28"/>
        </w:rPr>
        <w:t>вода</w:t>
      </w:r>
      <w:r w:rsidRPr="00F76C69">
        <w:rPr>
          <w:rFonts w:ascii="Times New Roman" w:hAnsi="Times New Roman"/>
          <w:sz w:val="28"/>
          <w:szCs w:val="28"/>
        </w:rPr>
        <w:t xml:space="preserve"> из эксплуатации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</w:t>
      </w:r>
    </w:p>
    <w:p w:rsidR="00060F56" w:rsidRPr="00F76C69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76C69">
        <w:rPr>
          <w:rFonts w:ascii="Times New Roman" w:hAnsi="Times New Roman"/>
          <w:sz w:val="28"/>
          <w:szCs w:val="28"/>
        </w:rPr>
        <w:t>Прогнозируемый спрос на услуги социальной инфраструктуры обусловлен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большей степени существующим уровнем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социальной инфраструктуры: данные о существующих объектах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 свидетельствуют о недостаточном уровне обе</w:t>
      </w:r>
      <w:r>
        <w:rPr>
          <w:rFonts w:ascii="Times New Roman" w:hAnsi="Times New Roman"/>
          <w:sz w:val="28"/>
          <w:szCs w:val="28"/>
        </w:rPr>
        <w:t xml:space="preserve">спеченности объектами в области </w:t>
      </w:r>
      <w:r w:rsidRPr="000A460D">
        <w:rPr>
          <w:rFonts w:ascii="Times New Roman" w:hAnsi="Times New Roman"/>
          <w:sz w:val="28"/>
          <w:szCs w:val="28"/>
        </w:rPr>
        <w:t>культуры</w:t>
      </w:r>
      <w:r>
        <w:rPr>
          <w:rFonts w:ascii="Times New Roman" w:hAnsi="Times New Roman"/>
          <w:sz w:val="28"/>
          <w:szCs w:val="28"/>
        </w:rPr>
        <w:t>.</w:t>
      </w:r>
    </w:p>
    <w:p w:rsidR="00060F56" w:rsidRPr="003E762B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A5AB2">
        <w:rPr>
          <w:rFonts w:ascii="Times New Roman" w:hAnsi="Times New Roman"/>
          <w:sz w:val="28"/>
          <w:szCs w:val="28"/>
        </w:rPr>
        <w:t xml:space="preserve">Исходя из того, что объемы планируемого жилищного фонда обусловлены переселением граждан из ветхого жилья в новое, а также предоставлением жилья молодым семьям, а не расширением территории, связанной с ростом численности населения за счет миграционных притоков, первостепенной задачей программы является достижение расчетного уровня обеспеченности населения </w:t>
      </w:r>
      <w:r>
        <w:rPr>
          <w:rFonts w:ascii="Times New Roman" w:hAnsi="Times New Roman"/>
          <w:sz w:val="28"/>
          <w:szCs w:val="28"/>
        </w:rPr>
        <w:t>МО «Междуреченское</w:t>
      </w:r>
      <w:r w:rsidRPr="008A5AB2">
        <w:rPr>
          <w:rFonts w:ascii="Times New Roman" w:hAnsi="Times New Roman"/>
          <w:sz w:val="28"/>
          <w:szCs w:val="28"/>
        </w:rPr>
        <w:t>» услугами в вышеуказанных областях в соответствии с местными нормативами градостроительного проектирования му</w:t>
      </w:r>
      <w:r>
        <w:rPr>
          <w:rFonts w:ascii="Times New Roman" w:hAnsi="Times New Roman"/>
          <w:sz w:val="28"/>
          <w:szCs w:val="28"/>
        </w:rPr>
        <w:t>ниципального образования «Междуреченско</w:t>
      </w:r>
      <w:r w:rsidRPr="008A5AB2">
        <w:rPr>
          <w:rFonts w:ascii="Times New Roman" w:hAnsi="Times New Roman"/>
          <w:sz w:val="28"/>
          <w:szCs w:val="28"/>
        </w:rPr>
        <w:t>е» Пинежского района Архангельской области.</w:t>
      </w:r>
    </w:p>
    <w:p w:rsidR="00060F56" w:rsidRDefault="00060F56" w:rsidP="00060F56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Оценка</w:t>
      </w:r>
      <w:r w:rsidRPr="007E5CBB">
        <w:rPr>
          <w:rFonts w:ascii="Times New Roman" w:hAnsi="Times New Roman"/>
          <w:sz w:val="28"/>
          <w:szCs w:val="28"/>
        </w:rPr>
        <w:t xml:space="preserve"> нормативно-правовой базы, необходимой для функционирования и развития социальной инфраструктуры поселения</w:t>
      </w:r>
    </w:p>
    <w:p w:rsidR="00060F56" w:rsidRPr="00672F21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>В соответствии с Требованиями №1050 основой разработки программ социальной инфраструктуры являются государственные и муниципальные программы, стратегии социально-экономического развития поселения, планы мероприятий по реализации стратегии социально-экономического развития, планы и программы комплексного социально-экономического развития муниципального образования, документы о развитии и комплексном освоении территорий.</w:t>
      </w:r>
    </w:p>
    <w:p w:rsidR="00060F56" w:rsidRPr="00816F40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72F21">
        <w:rPr>
          <w:rFonts w:ascii="Times New Roman" w:hAnsi="Times New Roman"/>
          <w:sz w:val="28"/>
          <w:szCs w:val="28"/>
        </w:rPr>
        <w:t xml:space="preserve">тратегия социально-экономического развития, план мероприятий по реализации стратегии социально-экономического развития, программа комплексного социально-экономического развития у муниципального образования </w:t>
      </w:r>
      <w:r>
        <w:rPr>
          <w:rFonts w:ascii="Times New Roman" w:hAnsi="Times New Roman"/>
          <w:sz w:val="28"/>
          <w:szCs w:val="28"/>
        </w:rPr>
        <w:t>«Междуреченское»</w:t>
      </w:r>
      <w:r w:rsidRPr="00672F21">
        <w:rPr>
          <w:rFonts w:ascii="Times New Roman" w:hAnsi="Times New Roman"/>
          <w:sz w:val="28"/>
          <w:szCs w:val="28"/>
        </w:rPr>
        <w:t xml:space="preserve"> отсутствуют.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>Программа комплексного развития социальной инфраструктуры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образования разрабатывалась на основе</w:t>
      </w:r>
      <w:r>
        <w:rPr>
          <w:rFonts w:ascii="Times New Roman" w:hAnsi="Times New Roman"/>
          <w:sz w:val="28"/>
          <w:szCs w:val="28"/>
        </w:rPr>
        <w:t>:</w:t>
      </w:r>
    </w:p>
    <w:p w:rsidR="00060F56" w:rsidRPr="00816F40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Pr="00816F40">
        <w:rPr>
          <w:rFonts w:ascii="Times New Roman" w:hAnsi="Times New Roman"/>
          <w:sz w:val="28"/>
          <w:szCs w:val="28"/>
        </w:rPr>
        <w:t>енеральн</w:t>
      </w:r>
      <w:r>
        <w:rPr>
          <w:rFonts w:ascii="Times New Roman" w:hAnsi="Times New Roman"/>
          <w:sz w:val="28"/>
          <w:szCs w:val="28"/>
        </w:rPr>
        <w:t>ого</w:t>
      </w:r>
      <w:r w:rsidRPr="00816F40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 муниципального образования «Междуреченское» Пинежского района Архангельской области</w:t>
      </w:r>
    </w:p>
    <w:p w:rsidR="00060F56" w:rsidRPr="00816F40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090E">
        <w:rPr>
          <w:rFonts w:ascii="Times New Roman" w:hAnsi="Times New Roman"/>
          <w:sz w:val="28"/>
          <w:szCs w:val="28"/>
        </w:rPr>
        <w:t>проектов планировки, проектов межевания территории муниципального образования «</w:t>
      </w:r>
      <w:r>
        <w:rPr>
          <w:rFonts w:ascii="Times New Roman" w:hAnsi="Times New Roman"/>
          <w:sz w:val="28"/>
          <w:szCs w:val="28"/>
        </w:rPr>
        <w:t>Междуреченское</w:t>
      </w:r>
      <w:r w:rsidRPr="007F090E">
        <w:rPr>
          <w:rFonts w:ascii="Times New Roman" w:hAnsi="Times New Roman"/>
          <w:sz w:val="28"/>
          <w:szCs w:val="28"/>
        </w:rPr>
        <w:t>» Пинежского района Архангельской области, утвержденные решением Собрания депутатов муниципального образования «Пинежский муниципальный</w:t>
      </w:r>
      <w:r>
        <w:rPr>
          <w:rFonts w:ascii="Times New Roman" w:hAnsi="Times New Roman"/>
          <w:sz w:val="28"/>
          <w:szCs w:val="28"/>
        </w:rPr>
        <w:t xml:space="preserve"> район» от 22 декабря 2017 года №135.</w:t>
      </w:r>
    </w:p>
    <w:p w:rsidR="00060F56" w:rsidRPr="00816F40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 xml:space="preserve">Также при разработке Программы учтены местные нормативы градостроительного проектирования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7F090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Междуреченское</w:t>
      </w:r>
      <w:r w:rsidRPr="007F090E">
        <w:rPr>
          <w:rFonts w:ascii="Times New Roman" w:hAnsi="Times New Roman"/>
          <w:sz w:val="28"/>
          <w:szCs w:val="28"/>
        </w:rPr>
        <w:t>» Пинежского муниципальн</w:t>
      </w:r>
      <w:r>
        <w:rPr>
          <w:rFonts w:ascii="Times New Roman" w:hAnsi="Times New Roman"/>
          <w:sz w:val="28"/>
          <w:szCs w:val="28"/>
        </w:rPr>
        <w:t xml:space="preserve">ого района Архангельской области, </w:t>
      </w:r>
    </w:p>
    <w:p w:rsidR="00060F56" w:rsidRDefault="00060F56" w:rsidP="00060F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16F4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а</w:t>
      </w:r>
      <w:r w:rsidRPr="00816F40">
        <w:rPr>
          <w:rFonts w:ascii="Times New Roman" w:hAnsi="Times New Roman"/>
          <w:sz w:val="28"/>
          <w:szCs w:val="28"/>
        </w:rPr>
        <w:t xml:space="preserve"> комплексного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является приоритетным инструментом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 xml:space="preserve">устойчивого </w:t>
      </w:r>
      <w:r>
        <w:rPr>
          <w:rFonts w:ascii="Times New Roman" w:hAnsi="Times New Roman"/>
          <w:sz w:val="28"/>
          <w:szCs w:val="28"/>
        </w:rPr>
        <w:t>развития сельского поселения.</w:t>
      </w:r>
    </w:p>
    <w:p w:rsidR="00060F56" w:rsidRPr="00816F40" w:rsidRDefault="00060F56" w:rsidP="00060F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 xml:space="preserve">Таким образом, следует отметить, </w:t>
      </w:r>
      <w:r w:rsidRPr="00672F21">
        <w:rPr>
          <w:rFonts w:ascii="Times New Roman" w:hAnsi="Times New Roman"/>
          <w:sz w:val="28"/>
          <w:szCs w:val="28"/>
        </w:rPr>
        <w:t>что существующей нормативно-правовой базы достаточно для функционирования и развития социальной инфраструктуры муниципального образования</w:t>
      </w:r>
      <w:r w:rsidRPr="00816F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«Междуреченское». </w:t>
      </w:r>
      <w:r w:rsidRPr="00816F40">
        <w:rPr>
          <w:rFonts w:ascii="Times New Roman" w:hAnsi="Times New Roman"/>
          <w:sz w:val="28"/>
          <w:szCs w:val="28"/>
        </w:rPr>
        <w:t xml:space="preserve"> Однако при этом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действующей нормативно-правовой базой не разработана и отсутствует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муниципального образования, содержащая комплекс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планируемых мероприятий, взаимоувязанных по задачам, срокам осуществления,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исполнителям и ресурсам и обеспечивающих наиболее эффективное достижение целей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решение задач социально-экономического развития муниципального образования.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60D">
        <w:rPr>
          <w:rFonts w:ascii="Times New Roman" w:hAnsi="Times New Roman"/>
          <w:b/>
          <w:sz w:val="28"/>
          <w:szCs w:val="28"/>
        </w:rPr>
        <w:t>3. Перечни мероприятий (инвестиционных проектов) по проектированию, строительству и реконструкции объектов социальной инфраструктуры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Исходя из существующего уровня обеспеченности населения услугами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инфраструктуры, а также потребности населения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таких услугах на перспективу сформирован 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мероприятий (инвестиционных проектов) по проектированию, строительству,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реконструкции объектов социальной инфраструктуры.</w:t>
      </w:r>
    </w:p>
    <w:p w:rsidR="00060F56" w:rsidRPr="004867DA" w:rsidRDefault="00060F56" w:rsidP="00060F5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t>Группа I. Мероприятия (инвестиционные проекты) по реконструкции</w:t>
      </w:r>
      <w:r>
        <w:rPr>
          <w:rFonts w:ascii="Times New Roman" w:hAnsi="Times New Roman"/>
          <w:b/>
          <w:sz w:val="28"/>
          <w:szCs w:val="28"/>
        </w:rPr>
        <w:t xml:space="preserve"> и капитальному ремо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нту</w:t>
      </w:r>
      <w:r w:rsidRPr="004867DA">
        <w:rPr>
          <w:rFonts w:ascii="Times New Roman" w:hAnsi="Times New Roman"/>
          <w:b/>
          <w:sz w:val="28"/>
          <w:szCs w:val="28"/>
        </w:rPr>
        <w:t xml:space="preserve"> существующих объектов социальной инфраструктуры: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81D2F">
        <w:rPr>
          <w:rFonts w:ascii="Times New Roman" w:hAnsi="Times New Roman"/>
          <w:sz w:val="28"/>
          <w:szCs w:val="28"/>
        </w:rPr>
        <w:t xml:space="preserve">Капитальный ремонт здания </w:t>
      </w:r>
      <w:r>
        <w:rPr>
          <w:rFonts w:ascii="Times New Roman" w:hAnsi="Times New Roman"/>
          <w:sz w:val="28"/>
          <w:szCs w:val="28"/>
        </w:rPr>
        <w:t>о</w:t>
      </w:r>
      <w:r w:rsidRPr="00981D2F">
        <w:rPr>
          <w:rFonts w:ascii="Times New Roman" w:hAnsi="Times New Roman"/>
          <w:sz w:val="28"/>
          <w:szCs w:val="28"/>
        </w:rPr>
        <w:t>бщеобразовательной школы «Междуреченская средняя школа № 6» (по адресу: п. Междуреченский, ул. Центральная, д. 11)</w:t>
      </w:r>
      <w:r>
        <w:rPr>
          <w:rFonts w:ascii="Times New Roman" w:hAnsi="Times New Roman"/>
          <w:sz w:val="28"/>
          <w:szCs w:val="28"/>
        </w:rPr>
        <w:t>;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81D2F">
        <w:rPr>
          <w:rFonts w:ascii="Times New Roman" w:hAnsi="Times New Roman"/>
          <w:sz w:val="28"/>
          <w:szCs w:val="28"/>
        </w:rPr>
        <w:lastRenderedPageBreak/>
        <w:t xml:space="preserve">Капитальный ремонт здания </w:t>
      </w:r>
      <w:r>
        <w:rPr>
          <w:rFonts w:ascii="Times New Roman" w:hAnsi="Times New Roman"/>
          <w:sz w:val="28"/>
          <w:szCs w:val="28"/>
        </w:rPr>
        <w:t>детского сада</w:t>
      </w:r>
      <w:r w:rsidRPr="00981D2F">
        <w:rPr>
          <w:rFonts w:ascii="Times New Roman" w:hAnsi="Times New Roman"/>
          <w:sz w:val="28"/>
          <w:szCs w:val="28"/>
        </w:rPr>
        <w:t xml:space="preserve"> (по адресу: п. Междуреченский, ул. Строителей, д. 27)</w:t>
      </w:r>
      <w:r>
        <w:rPr>
          <w:rFonts w:ascii="Times New Roman" w:hAnsi="Times New Roman"/>
          <w:sz w:val="28"/>
          <w:szCs w:val="28"/>
        </w:rPr>
        <w:t>.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Pr="00981D2F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F56" w:rsidRPr="004867DA" w:rsidRDefault="00060F56" w:rsidP="00060F5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t>Группа II. Мероприятия (инвестиционные проекты) по новому строительству объектов социальной инфраструктуры:</w:t>
      </w:r>
    </w:p>
    <w:p w:rsidR="00060F56" w:rsidRPr="007276CC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-</w:t>
      </w:r>
      <w:r w:rsidRPr="00981D2F">
        <w:rPr>
          <w:rFonts w:ascii="Times New Roman" w:hAnsi="Times New Roman"/>
          <w:sz w:val="28"/>
          <w:szCs w:val="28"/>
        </w:rPr>
        <w:t>Строительство объекта «Дом культуры на 600 мест с библиотекой»  в п. Междуреченский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клуба на 100 мест в п. Сога;</w:t>
      </w:r>
    </w:p>
    <w:p w:rsidR="00060F56" w:rsidRPr="00981D2F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ФОК со стадионом (площадью около 540 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) в п. Междуреченский.</w:t>
      </w:r>
    </w:p>
    <w:p w:rsidR="00060F56" w:rsidRPr="00E96FBE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Детальный перечень мероприятий (инвестиционных проектов) по проектированию,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строительству, реконструкции объектов социальной инфраструктуры представлен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 xml:space="preserve">таблице </w:t>
      </w:r>
      <w:r>
        <w:rPr>
          <w:rFonts w:ascii="Times New Roman" w:hAnsi="Times New Roman"/>
          <w:sz w:val="28"/>
          <w:szCs w:val="28"/>
        </w:rPr>
        <w:t>3</w:t>
      </w:r>
      <w:r w:rsidRPr="00E96FBE">
        <w:rPr>
          <w:rFonts w:ascii="Times New Roman" w:hAnsi="Times New Roman"/>
          <w:sz w:val="28"/>
          <w:szCs w:val="28"/>
        </w:rPr>
        <w:t>.1.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  <w:sectPr w:rsidR="00060F56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7356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  <w:r w:rsidRPr="002F7356">
        <w:rPr>
          <w:rFonts w:ascii="Times New Roman" w:hAnsi="Times New Roman"/>
          <w:sz w:val="28"/>
          <w:szCs w:val="28"/>
        </w:rPr>
        <w:t>.1. Перечень мероприятий (инвестиционных проектов) по проектированию, строительству, реконструкции</w:t>
      </w:r>
      <w:r>
        <w:rPr>
          <w:rFonts w:ascii="Times New Roman" w:hAnsi="Times New Roman"/>
          <w:sz w:val="28"/>
          <w:szCs w:val="28"/>
        </w:rPr>
        <w:t xml:space="preserve"> и капитальному ремонту</w:t>
      </w:r>
      <w:r w:rsidRPr="002F7356">
        <w:rPr>
          <w:rFonts w:ascii="Times New Roman" w:hAnsi="Times New Roman"/>
          <w:sz w:val="28"/>
          <w:szCs w:val="28"/>
        </w:rPr>
        <w:t xml:space="preserve"> объектов социальной </w:t>
      </w:r>
      <w:r>
        <w:rPr>
          <w:rFonts w:ascii="Times New Roman" w:hAnsi="Times New Roman"/>
          <w:sz w:val="28"/>
          <w:szCs w:val="28"/>
        </w:rPr>
        <w:t>инфраструктуры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701"/>
        <w:gridCol w:w="1134"/>
        <w:gridCol w:w="1389"/>
        <w:gridCol w:w="1446"/>
        <w:gridCol w:w="680"/>
        <w:gridCol w:w="709"/>
        <w:gridCol w:w="709"/>
        <w:gridCol w:w="709"/>
        <w:gridCol w:w="708"/>
        <w:gridCol w:w="2268"/>
        <w:gridCol w:w="2268"/>
      </w:tblGrid>
      <w:tr w:rsidR="00060F56" w:rsidRPr="00C009FF" w:rsidTr="00320F78">
        <w:tc>
          <w:tcPr>
            <w:tcW w:w="562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01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</w:t>
            </w:r>
          </w:p>
        </w:tc>
        <w:tc>
          <w:tcPr>
            <w:tcW w:w="1134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389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Местоположение объекта</w:t>
            </w:r>
          </w:p>
        </w:tc>
        <w:tc>
          <w:tcPr>
            <w:tcW w:w="1446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Технико-экономические параметры объекта</w:t>
            </w:r>
          </w:p>
        </w:tc>
        <w:tc>
          <w:tcPr>
            <w:tcW w:w="5783" w:type="dxa"/>
            <w:gridSpan w:val="6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Период реализации мероприятий</w:t>
            </w:r>
          </w:p>
        </w:tc>
        <w:tc>
          <w:tcPr>
            <w:tcW w:w="2268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060F56" w:rsidRPr="00C009FF" w:rsidTr="00320F78">
        <w:tc>
          <w:tcPr>
            <w:tcW w:w="562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226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– 203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14283" w:type="dxa"/>
            <w:gridSpan w:val="12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капитальному ремонту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существующих объектов социальной инфраструктуры</w:t>
            </w:r>
          </w:p>
        </w:tc>
      </w:tr>
      <w:tr w:rsidR="00060F56" w:rsidRPr="00C009FF" w:rsidTr="00320F78">
        <w:tc>
          <w:tcPr>
            <w:tcW w:w="14283" w:type="dxa"/>
            <w:gridSpan w:val="12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1. 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образования</w:t>
            </w:r>
          </w:p>
        </w:tc>
      </w:tr>
      <w:tr w:rsidR="00060F56" w:rsidRPr="00C009FF" w:rsidTr="00320F78">
        <w:tc>
          <w:tcPr>
            <w:tcW w:w="562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7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Капитальный ремонт </w:t>
            </w:r>
          </w:p>
        </w:tc>
        <w:tc>
          <w:tcPr>
            <w:tcW w:w="1134" w:type="dxa"/>
          </w:tcPr>
          <w:p w:rsidR="00060F56" w:rsidRPr="00E91E87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Общеобразовательная школа</w:t>
            </w:r>
          </w:p>
        </w:tc>
        <w:tc>
          <w:tcPr>
            <w:tcW w:w="1389" w:type="dxa"/>
          </w:tcPr>
          <w:p w:rsidR="00060F56" w:rsidRPr="00981D2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1D2F">
              <w:rPr>
                <w:rFonts w:ascii="Times New Roman" w:hAnsi="Times New Roman"/>
                <w:sz w:val="20"/>
                <w:szCs w:val="20"/>
              </w:rPr>
              <w:t>п. Междуреченский, ул. Центральная, д. 11</w:t>
            </w:r>
          </w:p>
        </w:tc>
        <w:tc>
          <w:tcPr>
            <w:tcW w:w="144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 мест</w:t>
            </w:r>
          </w:p>
        </w:tc>
        <w:tc>
          <w:tcPr>
            <w:tcW w:w="680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КР</w:t>
            </w:r>
            <w:r w:rsidRPr="00C009FF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МО «Пинежский район»</w:t>
            </w:r>
          </w:p>
        </w:tc>
      </w:tr>
      <w:tr w:rsidR="00060F56" w:rsidRPr="00C009FF" w:rsidTr="00320F78">
        <w:tc>
          <w:tcPr>
            <w:tcW w:w="562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7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1134" w:type="dxa"/>
          </w:tcPr>
          <w:p w:rsidR="00060F56" w:rsidRPr="00E91E87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Детский сад</w:t>
            </w:r>
          </w:p>
        </w:tc>
        <w:tc>
          <w:tcPr>
            <w:tcW w:w="1389" w:type="dxa"/>
          </w:tcPr>
          <w:p w:rsidR="00060F56" w:rsidRPr="00981D2F" w:rsidRDefault="00060F56" w:rsidP="00320F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1D2F">
              <w:rPr>
                <w:rFonts w:ascii="Times New Roman" w:hAnsi="Times New Roman"/>
                <w:sz w:val="20"/>
                <w:szCs w:val="20"/>
              </w:rPr>
              <w:t>п. Междуреченский, ул. Строителей, д. 27</w:t>
            </w:r>
          </w:p>
        </w:tc>
        <w:tc>
          <w:tcPr>
            <w:tcW w:w="144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 мест</w:t>
            </w:r>
          </w:p>
        </w:tc>
        <w:tc>
          <w:tcPr>
            <w:tcW w:w="680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КР</w:t>
            </w:r>
            <w:r w:rsidRPr="00C009FF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МО «Пинежский район»</w:t>
            </w:r>
          </w:p>
        </w:tc>
      </w:tr>
      <w:tr w:rsidR="00060F56" w:rsidRPr="00C009FF" w:rsidTr="00320F78">
        <w:tc>
          <w:tcPr>
            <w:tcW w:w="14283" w:type="dxa"/>
            <w:gridSpan w:val="12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 Мероприятия (инвестиционные проекты) по новому строительству объектов социальной инфраструктуры</w:t>
            </w:r>
          </w:p>
        </w:tc>
      </w:tr>
      <w:tr w:rsidR="00060F56" w:rsidRPr="00C009FF" w:rsidTr="00320F78">
        <w:tc>
          <w:tcPr>
            <w:tcW w:w="14283" w:type="dxa"/>
            <w:gridSpan w:val="12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2. 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Культуры</w:t>
            </w:r>
          </w:p>
        </w:tc>
      </w:tr>
      <w:tr w:rsidR="00060F56" w:rsidRPr="00C009FF" w:rsidTr="00320F78">
        <w:tc>
          <w:tcPr>
            <w:tcW w:w="562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7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134" w:type="dxa"/>
          </w:tcPr>
          <w:p w:rsidR="00060F56" w:rsidRPr="008018D9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18D9">
              <w:rPr>
                <w:rFonts w:ascii="Times New Roman" w:hAnsi="Times New Roman"/>
                <w:sz w:val="20"/>
                <w:szCs w:val="20"/>
              </w:rPr>
              <w:t>Дом культуры на 600 мест с библиотекой</w:t>
            </w:r>
          </w:p>
        </w:tc>
        <w:tc>
          <w:tcPr>
            <w:tcW w:w="138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Междуреченский</w:t>
            </w:r>
          </w:p>
        </w:tc>
        <w:tc>
          <w:tcPr>
            <w:tcW w:w="144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мест</w:t>
            </w:r>
          </w:p>
        </w:tc>
        <w:tc>
          <w:tcPr>
            <w:tcW w:w="680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26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«Междуреченский»</w:t>
            </w:r>
          </w:p>
        </w:tc>
      </w:tr>
      <w:tr w:rsidR="00060F56" w:rsidRPr="00C009FF" w:rsidTr="00320F78">
        <w:tc>
          <w:tcPr>
            <w:tcW w:w="562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7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13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Клуб</w:t>
            </w:r>
          </w:p>
        </w:tc>
        <w:tc>
          <w:tcPr>
            <w:tcW w:w="138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Сога</w:t>
            </w:r>
          </w:p>
        </w:tc>
        <w:tc>
          <w:tcPr>
            <w:tcW w:w="144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 мест</w:t>
            </w:r>
          </w:p>
        </w:tc>
        <w:tc>
          <w:tcPr>
            <w:tcW w:w="680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26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«Междуреченский»</w:t>
            </w:r>
          </w:p>
        </w:tc>
      </w:tr>
      <w:tr w:rsidR="00060F56" w:rsidRPr="00C009FF" w:rsidTr="00320F78">
        <w:tc>
          <w:tcPr>
            <w:tcW w:w="14283" w:type="dxa"/>
            <w:gridSpan w:val="12"/>
          </w:tcPr>
          <w:p w:rsidR="00060F56" w:rsidRPr="008018D9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018D9">
              <w:rPr>
                <w:rFonts w:ascii="Times New Roman" w:hAnsi="Times New Roman"/>
                <w:b/>
                <w:sz w:val="20"/>
                <w:szCs w:val="20"/>
              </w:rPr>
              <w:t>3. Объекты физической культуры и спорта</w:t>
            </w:r>
          </w:p>
        </w:tc>
      </w:tr>
      <w:tr w:rsidR="00060F56" w:rsidRPr="00C009FF" w:rsidTr="00320F78">
        <w:tc>
          <w:tcPr>
            <w:tcW w:w="562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7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13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ФОК со стадионом</w:t>
            </w:r>
          </w:p>
        </w:tc>
        <w:tc>
          <w:tcPr>
            <w:tcW w:w="138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Междуречен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ский</w:t>
            </w:r>
          </w:p>
        </w:tc>
        <w:tc>
          <w:tcPr>
            <w:tcW w:w="144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540 кв. м.</w:t>
            </w:r>
          </w:p>
        </w:tc>
        <w:tc>
          <w:tcPr>
            <w:tcW w:w="680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26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</w:tbl>
    <w:p w:rsidR="00060F56" w:rsidRPr="000920DE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lastRenderedPageBreak/>
        <w:t>¹КР - капитальный ремонт</w:t>
      </w:r>
    </w:p>
    <w:p w:rsidR="00060F56" w:rsidRPr="000920DE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²СМР – строительно-монтажные работы</w:t>
      </w:r>
    </w:p>
    <w:p w:rsidR="00060F56" w:rsidRPr="000920DE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³ПИР – проектно-изыскательские работы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  <w:sectPr w:rsidR="00060F56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060F56" w:rsidRPr="007E5CBB" w:rsidRDefault="00060F56" w:rsidP="00060F5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О</w:t>
      </w:r>
      <w:r w:rsidRPr="007E5CBB">
        <w:rPr>
          <w:rFonts w:ascii="Times New Roman" w:hAnsi="Times New Roman"/>
          <w:b/>
          <w:sz w:val="28"/>
          <w:szCs w:val="28"/>
        </w:rPr>
        <w:t>ценк</w:t>
      </w:r>
      <w:r>
        <w:rPr>
          <w:rFonts w:ascii="Times New Roman" w:hAnsi="Times New Roman"/>
          <w:b/>
          <w:sz w:val="28"/>
          <w:szCs w:val="28"/>
        </w:rPr>
        <w:t>а</w:t>
      </w:r>
      <w:r w:rsidRPr="007E5CBB">
        <w:rPr>
          <w:rFonts w:ascii="Times New Roman" w:hAnsi="Times New Roman"/>
          <w:b/>
          <w:sz w:val="28"/>
          <w:szCs w:val="28"/>
        </w:rPr>
        <w:t xml:space="preserve">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 поселения</w:t>
      </w:r>
    </w:p>
    <w:p w:rsidR="00060F56" w:rsidRPr="000920DE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>Общий объем</w:t>
      </w:r>
      <w:r>
        <w:rPr>
          <w:rFonts w:ascii="Times New Roman" w:hAnsi="Times New Roman"/>
          <w:sz w:val="28"/>
          <w:szCs w:val="28"/>
        </w:rPr>
        <w:t xml:space="preserve"> необходимого</w:t>
      </w:r>
      <w:r w:rsidRPr="000920DE">
        <w:rPr>
          <w:rFonts w:ascii="Times New Roman" w:hAnsi="Times New Roman"/>
          <w:sz w:val="28"/>
          <w:szCs w:val="28"/>
        </w:rPr>
        <w:t xml:space="preserve"> финансирования Программы составляет </w:t>
      </w:r>
      <w:r w:rsidRPr="0036628E">
        <w:rPr>
          <w:rFonts w:ascii="Times New Roman" w:hAnsi="Times New Roman"/>
          <w:sz w:val="28"/>
          <w:szCs w:val="28"/>
          <w:u w:val="single"/>
        </w:rPr>
        <w:t>236500</w:t>
      </w:r>
      <w:r>
        <w:rPr>
          <w:rFonts w:ascii="Times New Roman" w:hAnsi="Times New Roman"/>
          <w:sz w:val="28"/>
          <w:szCs w:val="28"/>
          <w:u w:val="single"/>
        </w:rPr>
        <w:t>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EB4">
        <w:rPr>
          <w:rFonts w:ascii="Times New Roman" w:hAnsi="Times New Roman"/>
          <w:sz w:val="28"/>
          <w:szCs w:val="28"/>
        </w:rPr>
        <w:t>тыс. рублей, в</w:t>
      </w:r>
      <w:r w:rsidRPr="000920DE">
        <w:rPr>
          <w:rFonts w:ascii="Times New Roman" w:hAnsi="Times New Roman"/>
          <w:sz w:val="28"/>
          <w:szCs w:val="28"/>
        </w:rPr>
        <w:t xml:space="preserve">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числе:</w:t>
      </w:r>
    </w:p>
    <w:p w:rsidR="00060F56" w:rsidRPr="000920DE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Архангельской области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 w:rsidRPr="0036628E">
        <w:rPr>
          <w:rFonts w:ascii="Times New Roman" w:hAnsi="Times New Roman"/>
          <w:sz w:val="28"/>
          <w:szCs w:val="28"/>
          <w:u w:val="single"/>
        </w:rPr>
        <w:t>207100</w:t>
      </w:r>
      <w:r>
        <w:rPr>
          <w:rFonts w:ascii="Times New Roman" w:hAnsi="Times New Roman"/>
          <w:sz w:val="28"/>
          <w:szCs w:val="28"/>
          <w:u w:val="single"/>
        </w:rPr>
        <w:t>,00</w:t>
      </w:r>
      <w:r w:rsidRPr="00386EB4">
        <w:rPr>
          <w:rFonts w:ascii="Times New Roman" w:hAnsi="Times New Roman"/>
          <w:sz w:val="28"/>
          <w:szCs w:val="28"/>
        </w:rPr>
        <w:t xml:space="preserve"> тыс. рублей;</w:t>
      </w:r>
    </w:p>
    <w:p w:rsidR="00060F56" w:rsidRPr="000920DE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Пинежского района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 w:rsidRPr="003E4ABC">
        <w:rPr>
          <w:rFonts w:ascii="Times New Roman" w:hAnsi="Times New Roman"/>
          <w:sz w:val="28"/>
          <w:szCs w:val="28"/>
          <w:u w:val="single"/>
        </w:rPr>
        <w:t>21500</w:t>
      </w:r>
      <w:r>
        <w:rPr>
          <w:rFonts w:ascii="Times New Roman" w:hAnsi="Times New Roman"/>
          <w:sz w:val="28"/>
          <w:szCs w:val="28"/>
          <w:u w:val="single"/>
        </w:rPr>
        <w:t>,0</w:t>
      </w:r>
      <w:r w:rsidRPr="00386EB4">
        <w:rPr>
          <w:rFonts w:ascii="Times New Roman" w:hAnsi="Times New Roman"/>
          <w:sz w:val="28"/>
          <w:szCs w:val="28"/>
        </w:rPr>
        <w:t xml:space="preserve"> 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лей;</w:t>
      </w:r>
    </w:p>
    <w:p w:rsidR="00060F56" w:rsidRPr="000920DE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«Междуреченское» Пинежского района Архангельской области </w:t>
      </w:r>
      <w:r w:rsidRPr="003E4ABC">
        <w:rPr>
          <w:rFonts w:ascii="Times New Roman" w:hAnsi="Times New Roman"/>
          <w:sz w:val="28"/>
          <w:szCs w:val="28"/>
          <w:u w:val="single"/>
        </w:rPr>
        <w:t>7900</w:t>
      </w:r>
      <w:r>
        <w:rPr>
          <w:rFonts w:ascii="Times New Roman" w:hAnsi="Times New Roman"/>
          <w:sz w:val="28"/>
          <w:szCs w:val="28"/>
          <w:u w:val="single"/>
        </w:rPr>
        <w:t>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EB4">
        <w:rPr>
          <w:rFonts w:ascii="Times New Roman" w:hAnsi="Times New Roman"/>
          <w:sz w:val="28"/>
          <w:szCs w:val="28"/>
        </w:rPr>
        <w:t>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>Оценка объемов и источников финансирования мероприятий (инвестиционных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проектов) по проектированию, строительству, реконструкции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 xml:space="preserve">инфраструктуры представлена в таблице </w:t>
      </w:r>
      <w:r>
        <w:rPr>
          <w:rFonts w:ascii="Times New Roman" w:hAnsi="Times New Roman"/>
          <w:sz w:val="28"/>
          <w:szCs w:val="28"/>
        </w:rPr>
        <w:t>4</w:t>
      </w:r>
      <w:r w:rsidRPr="000920DE">
        <w:rPr>
          <w:rFonts w:ascii="Times New Roman" w:hAnsi="Times New Roman"/>
          <w:sz w:val="28"/>
          <w:szCs w:val="28"/>
        </w:rPr>
        <w:t>.1</w:t>
      </w:r>
    </w:p>
    <w:p w:rsidR="00060F56" w:rsidRDefault="00060F56" w:rsidP="00060F56">
      <w:pPr>
        <w:jc w:val="both"/>
        <w:rPr>
          <w:rFonts w:ascii="Times New Roman" w:hAnsi="Times New Roman"/>
          <w:sz w:val="28"/>
          <w:szCs w:val="28"/>
        </w:rPr>
        <w:sectPr w:rsidR="00060F56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060F56" w:rsidRDefault="00060F56" w:rsidP="00060F56">
      <w:pPr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lastRenderedPageBreak/>
        <w:t>Таблица 4.1. 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3923"/>
        <w:gridCol w:w="1854"/>
        <w:gridCol w:w="708"/>
        <w:gridCol w:w="658"/>
        <w:gridCol w:w="618"/>
        <w:gridCol w:w="716"/>
        <w:gridCol w:w="716"/>
        <w:gridCol w:w="2401"/>
        <w:gridCol w:w="2516"/>
      </w:tblGrid>
      <w:tr w:rsidR="00060F56" w:rsidRPr="00C009FF" w:rsidTr="00320F78">
        <w:tc>
          <w:tcPr>
            <w:tcW w:w="516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923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 с указанием источников финансирования</w:t>
            </w:r>
          </w:p>
        </w:tc>
        <w:tc>
          <w:tcPr>
            <w:tcW w:w="1854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5817" w:type="dxa"/>
            <w:gridSpan w:val="6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060F56" w:rsidRPr="00C009FF" w:rsidTr="00320F78">
        <w:tc>
          <w:tcPr>
            <w:tcW w:w="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4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– 2035</w:t>
            </w: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F2024B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2024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14110" w:type="dxa"/>
            <w:gridSpan w:val="9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капитальному ремонту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существующих объектов социальной инфраструктуры</w:t>
            </w:r>
          </w:p>
        </w:tc>
      </w:tr>
      <w:tr w:rsidR="00060F56" w:rsidRPr="00C009FF" w:rsidTr="00320F78">
        <w:tc>
          <w:tcPr>
            <w:tcW w:w="516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F2E3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14110" w:type="dxa"/>
            <w:gridSpan w:val="9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культуры</w:t>
            </w:r>
          </w:p>
        </w:tc>
      </w:tr>
      <w:tr w:rsidR="00060F56" w:rsidRPr="00C009FF" w:rsidTr="00320F78">
        <w:tc>
          <w:tcPr>
            <w:tcW w:w="516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F2E31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3923" w:type="dxa"/>
          </w:tcPr>
          <w:p w:rsidR="00060F56" w:rsidRPr="008018D9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18D9">
              <w:rPr>
                <w:rFonts w:ascii="Times New Roman" w:hAnsi="Times New Roman"/>
                <w:b/>
                <w:sz w:val="20"/>
                <w:szCs w:val="20"/>
              </w:rPr>
              <w:t xml:space="preserve">Капитальный ремонт здания общеобразовательной школы </w:t>
            </w:r>
            <w:r w:rsidRPr="008018D9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8018D9">
              <w:rPr>
                <w:rFonts w:ascii="Times New Roman" w:hAnsi="Times New Roman"/>
                <w:b/>
                <w:sz w:val="20"/>
                <w:szCs w:val="20"/>
              </w:rPr>
              <w:t>Междуреченская средняя школа № 6»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п. Междуреченский</w:t>
            </w:r>
          </w:p>
        </w:tc>
        <w:tc>
          <w:tcPr>
            <w:tcW w:w="185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МО «Пинежский район»</w:t>
            </w:r>
          </w:p>
        </w:tc>
      </w:tr>
      <w:tr w:rsidR="00060F56" w:rsidRPr="00C009FF" w:rsidTr="00320F78">
        <w:tc>
          <w:tcPr>
            <w:tcW w:w="516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Пинежского муниципального района </w:t>
            </w:r>
          </w:p>
        </w:tc>
        <w:tc>
          <w:tcPr>
            <w:tcW w:w="185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«Междуреченское»</w:t>
            </w:r>
          </w:p>
        </w:tc>
        <w:tc>
          <w:tcPr>
            <w:tcW w:w="1854" w:type="dxa"/>
          </w:tcPr>
          <w:p w:rsidR="00060F56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4" w:type="dxa"/>
          </w:tcPr>
          <w:p w:rsidR="00060F56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F2E31">
              <w:rPr>
                <w:rFonts w:ascii="Times New Roman" w:hAnsi="Times New Roman"/>
                <w:b/>
                <w:sz w:val="20"/>
                <w:szCs w:val="20"/>
              </w:rPr>
              <w:t>1.2</w:t>
            </w: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18D9">
              <w:rPr>
                <w:rFonts w:ascii="Times New Roman" w:hAnsi="Times New Roman"/>
                <w:b/>
                <w:sz w:val="20"/>
                <w:szCs w:val="20"/>
              </w:rPr>
              <w:t xml:space="preserve">Капитальный ремонт здания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детского сада п. Междуреченский</w:t>
            </w:r>
          </w:p>
        </w:tc>
        <w:tc>
          <w:tcPr>
            <w:tcW w:w="185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МО «Пинежский район»</w:t>
            </w: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Пинежского муниципального района </w:t>
            </w:r>
          </w:p>
        </w:tc>
        <w:tc>
          <w:tcPr>
            <w:tcW w:w="185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«Междуреченское»</w:t>
            </w:r>
          </w:p>
        </w:tc>
        <w:tc>
          <w:tcPr>
            <w:tcW w:w="1854" w:type="dxa"/>
          </w:tcPr>
          <w:p w:rsidR="00060F56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4" w:type="dxa"/>
          </w:tcPr>
          <w:p w:rsidR="00060F56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8018D9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4110" w:type="dxa"/>
            <w:gridSpan w:val="9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. Мероприятия (инвестиционные проекты) по новому строительству объектов социальной инфраструктуры </w:t>
            </w: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4110" w:type="dxa"/>
            <w:gridSpan w:val="9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Объекты Культуры</w:t>
            </w: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«Д</w:t>
            </w:r>
            <w:r w:rsidRPr="00F2024B">
              <w:rPr>
                <w:rFonts w:ascii="Times New Roman" w:hAnsi="Times New Roman"/>
                <w:b/>
                <w:sz w:val="20"/>
                <w:szCs w:val="20"/>
              </w:rPr>
              <w:t>ом культуры на 600 мест с библиотекой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1854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119500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716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115000</w:t>
            </w:r>
          </w:p>
        </w:tc>
        <w:tc>
          <w:tcPr>
            <w:tcW w:w="2516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«Междуреченский»</w:t>
            </w: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109250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109250</w:t>
            </w: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 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«Междуреченское»</w:t>
            </w:r>
          </w:p>
        </w:tc>
        <w:tc>
          <w:tcPr>
            <w:tcW w:w="1854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5250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клуба на 100 мест п. Сога</w:t>
            </w:r>
          </w:p>
        </w:tc>
        <w:tc>
          <w:tcPr>
            <w:tcW w:w="1854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25500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23000</w:t>
            </w: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«Междуреченский»</w:t>
            </w:r>
          </w:p>
        </w:tc>
      </w:tr>
      <w:tr w:rsidR="00060F56" w:rsidRPr="00C009FF" w:rsidTr="00320F78">
        <w:tc>
          <w:tcPr>
            <w:tcW w:w="516" w:type="dxa"/>
          </w:tcPr>
          <w:p w:rsidR="00060F56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060F56" w:rsidRPr="005C60E2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0E2">
              <w:rPr>
                <w:rFonts w:ascii="Times New Roman" w:hAnsi="Times New Roman"/>
                <w:sz w:val="20"/>
                <w:szCs w:val="20"/>
              </w:rPr>
              <w:t>21850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5C60E2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0E2">
              <w:rPr>
                <w:rFonts w:ascii="Times New Roman" w:hAnsi="Times New Roman"/>
                <w:sz w:val="20"/>
                <w:szCs w:val="20"/>
              </w:rPr>
              <w:t>21850</w:t>
            </w: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 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060F56" w:rsidRPr="005C60E2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0E2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5C60E2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0E2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«Междуреченское»</w:t>
            </w:r>
          </w:p>
        </w:tc>
        <w:tc>
          <w:tcPr>
            <w:tcW w:w="1854" w:type="dxa"/>
          </w:tcPr>
          <w:p w:rsidR="00060F56" w:rsidRPr="005C60E2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0E2">
              <w:rPr>
                <w:rFonts w:ascii="Times New Roman" w:hAnsi="Times New Roman"/>
                <w:sz w:val="20"/>
                <w:szCs w:val="20"/>
              </w:rPr>
              <w:t>2650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F2E31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E31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5C60E2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0E2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10" w:type="dxa"/>
            <w:gridSpan w:val="9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Объекты физической культуры и спорта</w:t>
            </w: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3.1</w:t>
            </w: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ФОК со стадионом (площадью около 540 м</w:t>
            </w:r>
            <w:r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854" w:type="dxa"/>
          </w:tcPr>
          <w:p w:rsidR="00060F56" w:rsidRPr="00252982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sz w:val="20"/>
                <w:szCs w:val="20"/>
              </w:rPr>
              <w:t>84500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5C60E2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0E2">
              <w:rPr>
                <w:rFonts w:ascii="Times New Roman" w:hAnsi="Times New Roman"/>
                <w:sz w:val="20"/>
                <w:szCs w:val="20"/>
              </w:rPr>
              <w:t>80000</w:t>
            </w:r>
          </w:p>
        </w:tc>
        <w:tc>
          <w:tcPr>
            <w:tcW w:w="2516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060F56" w:rsidRPr="00252982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sz w:val="20"/>
                <w:szCs w:val="20"/>
              </w:rPr>
              <w:t>76000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C60E2">
              <w:rPr>
                <w:rFonts w:ascii="Times New Roman" w:hAnsi="Times New Roman"/>
                <w:sz w:val="20"/>
                <w:szCs w:val="20"/>
              </w:rPr>
              <w:t>76000</w:t>
            </w: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060F56" w:rsidRPr="00252982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sz w:val="20"/>
                <w:szCs w:val="20"/>
              </w:rPr>
              <w:t>8500</w:t>
            </w: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5C60E2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0E2"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5C60E2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«Междуреченское»</w:t>
            </w:r>
          </w:p>
        </w:tc>
        <w:tc>
          <w:tcPr>
            <w:tcW w:w="185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ИТОГО по группам мероприятий I и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854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236500</w:t>
            </w:r>
          </w:p>
        </w:tc>
        <w:tc>
          <w:tcPr>
            <w:tcW w:w="70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61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716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716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23000</w:t>
            </w:r>
          </w:p>
        </w:tc>
        <w:tc>
          <w:tcPr>
            <w:tcW w:w="2401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195000</w:t>
            </w:r>
          </w:p>
        </w:tc>
        <w:tc>
          <w:tcPr>
            <w:tcW w:w="2516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207100</w:t>
            </w:r>
          </w:p>
        </w:tc>
        <w:tc>
          <w:tcPr>
            <w:tcW w:w="70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21850</w:t>
            </w:r>
          </w:p>
        </w:tc>
        <w:tc>
          <w:tcPr>
            <w:tcW w:w="2401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185250</w:t>
            </w: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МО 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Пи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21500</w:t>
            </w:r>
          </w:p>
        </w:tc>
        <w:tc>
          <w:tcPr>
            <w:tcW w:w="70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61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6500</w:t>
            </w:r>
          </w:p>
        </w:tc>
        <w:tc>
          <w:tcPr>
            <w:tcW w:w="716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401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«Междуреченское»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70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716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716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401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750</w:t>
            </w: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51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01" w:type="dxa"/>
          </w:tcPr>
          <w:p w:rsidR="00060F56" w:rsidRPr="00252982" w:rsidRDefault="00060F56" w:rsidP="00320F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529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516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60F56" w:rsidRDefault="00060F56" w:rsidP="00060F56">
      <w:pPr>
        <w:jc w:val="both"/>
        <w:rPr>
          <w:rFonts w:ascii="Times New Roman" w:hAnsi="Times New Roman"/>
          <w:sz w:val="28"/>
          <w:szCs w:val="28"/>
        </w:rPr>
        <w:sectPr w:rsidR="00060F56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060F56" w:rsidRDefault="00060F56" w:rsidP="00060F5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 Ц</w:t>
      </w:r>
      <w:r w:rsidRPr="007E5CBB">
        <w:rPr>
          <w:rFonts w:ascii="Times New Roman" w:hAnsi="Times New Roman"/>
          <w:b/>
          <w:sz w:val="28"/>
          <w:szCs w:val="28"/>
        </w:rPr>
        <w:t>елевые индикаторы программы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 xml:space="preserve">Целевые индикаторы Программы, включающие технико-экономические, финансовые и социально-экономические показатели развития социальной инфраструктуры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«Междуреченское» установлены по мероприятиям (инвестиционным проектам)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группы</w:t>
      </w:r>
      <w:r w:rsidRPr="00F8793A">
        <w:rPr>
          <w:rFonts w:ascii="Times New Roman" w:hAnsi="Times New Roman"/>
          <w:sz w:val="28"/>
          <w:szCs w:val="28"/>
        </w:rPr>
        <w:t xml:space="preserve"> (строительства новых объек</w:t>
      </w:r>
      <w:r>
        <w:rPr>
          <w:rFonts w:ascii="Times New Roman" w:hAnsi="Times New Roman"/>
          <w:sz w:val="28"/>
          <w:szCs w:val="28"/>
        </w:rPr>
        <w:t>тов социальной инфраструктуры).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>Расчет целевых индикаторов произведен в соответствии со следующими документами: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8793A">
        <w:rPr>
          <w:rFonts w:ascii="Times New Roman" w:hAnsi="Times New Roman"/>
          <w:sz w:val="28"/>
          <w:szCs w:val="28"/>
        </w:rPr>
        <w:t xml:space="preserve">риказ Министерства экономического развития Российской 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F8793A">
        <w:rPr>
          <w:rFonts w:ascii="Times New Roman" w:hAnsi="Times New Roman"/>
          <w:sz w:val="28"/>
          <w:szCs w:val="28"/>
        </w:rPr>
        <w:t>Об утверждении методических рекомендаций по разработке прогноза социально-экономического развития Российской Федерации на 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F8793A">
        <w:rPr>
          <w:rFonts w:ascii="Times New Roman" w:hAnsi="Times New Roman"/>
          <w:sz w:val="28"/>
          <w:szCs w:val="28"/>
        </w:rPr>
        <w:t>;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46277">
        <w:rPr>
          <w:rFonts w:ascii="Times New Roman" w:hAnsi="Times New Roman"/>
          <w:sz w:val="28"/>
          <w:szCs w:val="28"/>
        </w:rPr>
        <w:t>местные нормативы градостроительного проектирования муниципального образования «</w:t>
      </w:r>
      <w:r>
        <w:rPr>
          <w:rFonts w:ascii="Times New Roman" w:hAnsi="Times New Roman"/>
          <w:sz w:val="28"/>
          <w:szCs w:val="28"/>
        </w:rPr>
        <w:t>Междуреченское</w:t>
      </w:r>
      <w:r w:rsidRPr="00746277">
        <w:rPr>
          <w:rFonts w:ascii="Times New Roman" w:hAnsi="Times New Roman"/>
          <w:sz w:val="28"/>
          <w:szCs w:val="28"/>
        </w:rPr>
        <w:t>» Пинежского района Архангельской области, утвержденные решением Собрания депутатов муниципального образования «Пинежский муниципальный район» от «22» декабря 2017 года   № 135 «Об утверждении нормативов градостроительного проектирования муниципального образования «Пинежский муниципальный район» Архангельской области и нормативов градостроительного проектирования сельских поселений Пинежского муниципального района Архангельской        области».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t>Рассчитать целевые индикаторы по мероприятиям (инвестиционным проектам) I группы не представляется возможным в связи с отсутствием данных уровня износа существующих объектов социальной инфраструктуры, а также отсутствием конкретизации подвидов работ по капитальному ремонту. Расчет целевых индикаторов представлен в таблице 5.1.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  <w:sectPr w:rsidR="00060F56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5.1. Целевые индикаторы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829"/>
        <w:gridCol w:w="1820"/>
        <w:gridCol w:w="705"/>
        <w:gridCol w:w="657"/>
        <w:gridCol w:w="639"/>
        <w:gridCol w:w="706"/>
        <w:gridCol w:w="704"/>
        <w:gridCol w:w="1658"/>
        <w:gridCol w:w="3225"/>
      </w:tblGrid>
      <w:tr w:rsidR="00060F56" w:rsidRPr="00C009FF" w:rsidTr="00320F78">
        <w:tc>
          <w:tcPr>
            <w:tcW w:w="617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829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целевых показателей (в разрезе мероприятий, объектов)</w:t>
            </w:r>
          </w:p>
        </w:tc>
        <w:tc>
          <w:tcPr>
            <w:tcW w:w="1820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5069" w:type="dxa"/>
            <w:gridSpan w:val="6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060F56" w:rsidRPr="00C009FF" w:rsidTr="00320F78">
        <w:tc>
          <w:tcPr>
            <w:tcW w:w="617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63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C009F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20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61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13943" w:type="dxa"/>
            <w:gridSpan w:val="9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культуры</w:t>
            </w:r>
          </w:p>
        </w:tc>
      </w:tr>
      <w:tr w:rsidR="00060F56" w:rsidRPr="00C009FF" w:rsidTr="00320F78">
        <w:tc>
          <w:tcPr>
            <w:tcW w:w="61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29" w:type="dxa"/>
          </w:tcPr>
          <w:p w:rsidR="00060F56" w:rsidRPr="00E91E87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«Д</w:t>
            </w:r>
            <w:r w:rsidRPr="00F2024B">
              <w:rPr>
                <w:rFonts w:ascii="Times New Roman" w:hAnsi="Times New Roman"/>
                <w:b/>
                <w:sz w:val="20"/>
                <w:szCs w:val="20"/>
              </w:rPr>
              <w:t>ом культуры на 600 мест с библиотекой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» п. Междуреченский</w:t>
            </w:r>
          </w:p>
        </w:tc>
        <w:tc>
          <w:tcPr>
            <w:tcW w:w="1820" w:type="dxa"/>
          </w:tcPr>
          <w:p w:rsidR="00060F56" w:rsidRPr="00E91E87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</w:tcPr>
          <w:p w:rsidR="00060F56" w:rsidRPr="00E91E87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060F56" w:rsidRPr="00E91E87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060F56" w:rsidRPr="00E91E87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060F56" w:rsidRPr="00E91E87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4" w:type="dxa"/>
          </w:tcPr>
          <w:p w:rsidR="00060F56" w:rsidRPr="00E91E87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shd w:val="clear" w:color="auto" w:fill="auto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C82686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«Междуреченский»</w:t>
            </w:r>
          </w:p>
        </w:tc>
      </w:tr>
      <w:tr w:rsidR="00060F56" w:rsidRPr="00C009FF" w:rsidTr="00320F78">
        <w:tc>
          <w:tcPr>
            <w:tcW w:w="61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3829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 МО «Междуреченское»</w:t>
            </w:r>
          </w:p>
        </w:tc>
        <w:tc>
          <w:tcPr>
            <w:tcW w:w="1820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61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829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клуба на 100 мест п. Сога</w:t>
            </w:r>
          </w:p>
        </w:tc>
        <w:tc>
          <w:tcPr>
            <w:tcW w:w="1820" w:type="dxa"/>
          </w:tcPr>
          <w:p w:rsidR="00060F56" w:rsidRPr="00E91E87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«Междуреченский»</w:t>
            </w:r>
          </w:p>
        </w:tc>
      </w:tr>
      <w:tr w:rsidR="00060F56" w:rsidRPr="00C009FF" w:rsidTr="00320F78">
        <w:tc>
          <w:tcPr>
            <w:tcW w:w="61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3829" w:type="dxa"/>
          </w:tcPr>
          <w:p w:rsidR="00060F56" w:rsidRPr="00C009FF" w:rsidRDefault="00060F56" w:rsidP="00320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 МО «Междуреченское»</w:t>
            </w:r>
          </w:p>
        </w:tc>
        <w:tc>
          <w:tcPr>
            <w:tcW w:w="1820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56" w:rsidRPr="00C009FF" w:rsidTr="00320F78">
        <w:tc>
          <w:tcPr>
            <w:tcW w:w="61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3943" w:type="dxa"/>
            <w:gridSpan w:val="9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здравоохранения</w:t>
            </w:r>
          </w:p>
        </w:tc>
      </w:tr>
      <w:tr w:rsidR="00060F56" w:rsidRPr="00C009FF" w:rsidTr="00320F78">
        <w:tc>
          <w:tcPr>
            <w:tcW w:w="61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829" w:type="dxa"/>
          </w:tcPr>
          <w:p w:rsidR="00060F56" w:rsidRPr="00C82686" w:rsidRDefault="00060F56" w:rsidP="00320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ФОК со стадионом п. Междуречкнский</w:t>
            </w:r>
          </w:p>
        </w:tc>
        <w:tc>
          <w:tcPr>
            <w:tcW w:w="1820" w:type="dxa"/>
          </w:tcPr>
          <w:p w:rsidR="00060F56" w:rsidRPr="00C009FF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705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65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639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706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4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658" w:type="dxa"/>
            <w:shd w:val="clear" w:color="auto" w:fill="FFFFFF" w:themeFill="background1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C82686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060F56" w:rsidRPr="00C009FF" w:rsidTr="00320F78">
        <w:tc>
          <w:tcPr>
            <w:tcW w:w="617" w:type="dxa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2.1.2</w:t>
            </w:r>
          </w:p>
        </w:tc>
        <w:tc>
          <w:tcPr>
            <w:tcW w:w="3829" w:type="dxa"/>
            <w:shd w:val="clear" w:color="auto" w:fill="auto"/>
          </w:tcPr>
          <w:p w:rsidR="00060F56" w:rsidRPr="00E91E87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 МО «Междуреченское»</w:t>
            </w:r>
          </w:p>
        </w:tc>
        <w:tc>
          <w:tcPr>
            <w:tcW w:w="1820" w:type="dxa"/>
            <w:shd w:val="clear" w:color="auto" w:fill="auto"/>
          </w:tcPr>
          <w:p w:rsidR="00060F56" w:rsidRPr="00E91E87" w:rsidRDefault="00060F56" w:rsidP="00320F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  <w:shd w:val="clear" w:color="auto" w:fill="auto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shd w:val="clear" w:color="auto" w:fill="auto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58" w:type="dxa"/>
            <w:shd w:val="clear" w:color="auto" w:fill="auto"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060F56" w:rsidRPr="00C009FF" w:rsidRDefault="00060F56" w:rsidP="00320F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60F56" w:rsidRDefault="00060F56" w:rsidP="00060F56">
      <w:pPr>
        <w:ind w:firstLine="709"/>
        <w:jc w:val="both"/>
        <w:rPr>
          <w:rFonts w:ascii="Times New Roman" w:hAnsi="Times New Roman"/>
          <w:b/>
          <w:sz w:val="28"/>
          <w:szCs w:val="28"/>
        </w:rPr>
        <w:sectPr w:rsidR="00060F56" w:rsidSect="00CE29E7">
          <w:pgSz w:w="16838" w:h="11906" w:orient="landscape" w:code="9"/>
          <w:pgMar w:top="1985" w:right="1134" w:bottom="851" w:left="1134" w:header="709" w:footer="709" w:gutter="0"/>
          <w:cols w:space="708"/>
          <w:docGrid w:linePitch="360"/>
        </w:sectPr>
      </w:pPr>
    </w:p>
    <w:p w:rsidR="00060F56" w:rsidRPr="007E5CBB" w:rsidRDefault="00060F56" w:rsidP="00060F5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6. Оценка</w:t>
      </w:r>
      <w:r w:rsidRPr="007E5CBB">
        <w:rPr>
          <w:rFonts w:ascii="Times New Roman" w:hAnsi="Times New Roman"/>
          <w:b/>
          <w:sz w:val="28"/>
          <w:szCs w:val="28"/>
        </w:rPr>
        <w:t xml:space="preserve"> эффективности мероп</w:t>
      </w:r>
      <w:r>
        <w:rPr>
          <w:rFonts w:ascii="Times New Roman" w:hAnsi="Times New Roman"/>
          <w:b/>
          <w:sz w:val="28"/>
          <w:szCs w:val="28"/>
        </w:rPr>
        <w:t>риятий, включенных в программу</w:t>
      </w:r>
    </w:p>
    <w:p w:rsidR="00060F56" w:rsidRPr="007E4F0F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 xml:space="preserve">Оценка эффективности мероприятий Программы включает оценку социально-экономической эффективности, а также оценку соответствия нормативам градостроительного проектирования, установленным </w:t>
      </w:r>
      <w:r>
        <w:rPr>
          <w:rFonts w:ascii="Times New Roman" w:hAnsi="Times New Roman"/>
          <w:sz w:val="28"/>
          <w:szCs w:val="28"/>
        </w:rPr>
        <w:t>м</w:t>
      </w:r>
      <w:r w:rsidRPr="007E4F0F">
        <w:rPr>
          <w:rFonts w:ascii="Times New Roman" w:hAnsi="Times New Roman"/>
          <w:sz w:val="28"/>
          <w:szCs w:val="28"/>
        </w:rPr>
        <w:t xml:space="preserve">естными нормативами градостроительного проектирования муниципального образования </w:t>
      </w:r>
      <w:r>
        <w:rPr>
          <w:rFonts w:ascii="Times New Roman" w:hAnsi="Times New Roman"/>
          <w:sz w:val="28"/>
          <w:szCs w:val="28"/>
        </w:rPr>
        <w:t>«Междуреченское» Пинежского района Архангельской области</w:t>
      </w:r>
      <w:r w:rsidRPr="007E4F0F">
        <w:rPr>
          <w:rFonts w:ascii="Times New Roman" w:hAnsi="Times New Roman"/>
          <w:sz w:val="28"/>
          <w:szCs w:val="28"/>
        </w:rPr>
        <w:t>.</w:t>
      </w:r>
    </w:p>
    <w:p w:rsidR="00060F56" w:rsidRPr="007E4F0F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Оценка социально-экономической эффективности мероприятий выражается:</w:t>
      </w:r>
    </w:p>
    <w:p w:rsidR="00060F56" w:rsidRPr="007E4F0F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улучшении условий качества жизни населения муниципального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060F56" w:rsidRPr="007E4F0F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уровня комфорта жизни за счет обеспеченности граждан услугами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здравоохранения, образования, культуры, физической культуры и спорта в необходимом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объеме;</w:t>
      </w:r>
    </w:p>
    <w:p w:rsidR="00060F56" w:rsidRPr="007E4F0F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доступности объектов социальной инфраструктуры для 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060F56" w:rsidRPr="007E4F0F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Об эффективности мероприятий с точки зрения социально-экономического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фактора свидетельствуют целевые индикаторы Программы,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рассчитанные на основе Приказа Министерства экономического развития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 xml:space="preserve">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7E4F0F">
        <w:rPr>
          <w:rFonts w:ascii="Times New Roman" w:hAnsi="Times New Roman"/>
          <w:sz w:val="28"/>
          <w:szCs w:val="28"/>
        </w:rPr>
        <w:t>Об утверждении методических рекомендаций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разработке прогноза социально-экономического развития Российской Федерации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7E4F0F">
        <w:rPr>
          <w:rFonts w:ascii="Times New Roman" w:hAnsi="Times New Roman"/>
          <w:sz w:val="28"/>
          <w:szCs w:val="28"/>
        </w:rPr>
        <w:t>, и выражающиеся следующими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параметрами:</w:t>
      </w:r>
    </w:p>
    <w:p w:rsidR="00060F56" w:rsidRDefault="00060F56" w:rsidP="00060F5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7E4F0F">
        <w:rPr>
          <w:rFonts w:ascii="Times New Roman" w:hAnsi="Times New Roman"/>
          <w:sz w:val="28"/>
          <w:szCs w:val="28"/>
        </w:rPr>
        <w:t>ровень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социальной инфраструктуры (по количеству таких объектов) на расчетный 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первого этапа строительства (2035</w:t>
      </w:r>
      <w:r w:rsidRPr="007E4F0F">
        <w:rPr>
          <w:rFonts w:ascii="Times New Roman" w:hAnsi="Times New Roman"/>
          <w:sz w:val="28"/>
          <w:szCs w:val="28"/>
        </w:rPr>
        <w:t xml:space="preserve"> год) соответствует минимально допустимому уровню обеспеченности,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что свидетельствует об эффективности реализации мероприятий.</w:t>
      </w:r>
    </w:p>
    <w:p w:rsidR="00060F56" w:rsidRPr="00383B1C" w:rsidRDefault="00060F56" w:rsidP="00060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5398" w:rsidRDefault="00905398"/>
    <w:sectPr w:rsidR="00905398" w:rsidSect="007E5CB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2855"/>
    <w:multiLevelType w:val="hybridMultilevel"/>
    <w:tmpl w:val="E2847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3478B"/>
    <w:multiLevelType w:val="hybridMultilevel"/>
    <w:tmpl w:val="722A5A48"/>
    <w:lvl w:ilvl="0" w:tplc="2DEE7BA2">
      <w:start w:val="1"/>
      <w:numFmt w:val="bullet"/>
      <w:pStyle w:val="a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D36883"/>
    <w:multiLevelType w:val="hybridMultilevel"/>
    <w:tmpl w:val="63343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60F56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5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DF8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08D8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AA"/>
    <w:rsid w:val="00A565FF"/>
    <w:rsid w:val="00A56ADC"/>
    <w:rsid w:val="00A56B4A"/>
    <w:rsid w:val="00A5708B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1480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A6A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A9B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1F85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0F5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60F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060F56"/>
    <w:pPr>
      <w:ind w:left="720"/>
      <w:contextualSpacing/>
    </w:pPr>
  </w:style>
  <w:style w:type="paragraph" w:customStyle="1" w:styleId="Default">
    <w:name w:val="Default"/>
    <w:rsid w:val="00060F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header"/>
    <w:basedOn w:val="a0"/>
    <w:link w:val="a7"/>
    <w:uiPriority w:val="99"/>
    <w:unhideWhenUsed/>
    <w:rsid w:val="00060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060F56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060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060F56"/>
    <w:rPr>
      <w:rFonts w:ascii="Calibri" w:eastAsia="Calibri" w:hAnsi="Calibri" w:cs="Times New Roman"/>
    </w:rPr>
  </w:style>
  <w:style w:type="paragraph" w:styleId="aa">
    <w:name w:val="Balloon Text"/>
    <w:basedOn w:val="a0"/>
    <w:link w:val="ab"/>
    <w:uiPriority w:val="99"/>
    <w:semiHidden/>
    <w:unhideWhenUsed/>
    <w:rsid w:val="00060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060F56"/>
    <w:rPr>
      <w:rFonts w:ascii="Segoe UI" w:eastAsia="Calibri" w:hAnsi="Segoe UI" w:cs="Segoe UI"/>
      <w:sz w:val="18"/>
      <w:szCs w:val="18"/>
    </w:rPr>
  </w:style>
  <w:style w:type="paragraph" w:styleId="a">
    <w:name w:val="No Spacing"/>
    <w:aliases w:val="Перечисление"/>
    <w:basedOn w:val="a5"/>
    <w:link w:val="ac"/>
    <w:uiPriority w:val="1"/>
    <w:qFormat/>
    <w:rsid w:val="00060F56"/>
    <w:pPr>
      <w:numPr>
        <w:numId w:val="2"/>
      </w:numPr>
      <w:spacing w:before="200" w:after="200" w:line="276" w:lineRule="auto"/>
      <w:contextualSpacing w:val="0"/>
    </w:pPr>
    <w:rPr>
      <w:rFonts w:ascii="Times New Roman" w:eastAsia="Times New Roman" w:hAnsi="Times New Roman"/>
      <w:sz w:val="24"/>
      <w:lang w:bidi="en-US"/>
    </w:rPr>
  </w:style>
  <w:style w:type="character" w:customStyle="1" w:styleId="ac">
    <w:name w:val="Без интервала Знак"/>
    <w:aliases w:val="Перечисление Знак"/>
    <w:basedOn w:val="a1"/>
    <w:link w:val="a"/>
    <w:uiPriority w:val="1"/>
    <w:rsid w:val="00060F56"/>
    <w:rPr>
      <w:rFonts w:ascii="Times New Roman" w:eastAsia="Times New Roman" w:hAnsi="Times New Roman" w:cs="Times New Roman"/>
      <w:sz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5331</Words>
  <Characters>30388</Characters>
  <Application>Microsoft Office Word</Application>
  <DocSecurity>0</DocSecurity>
  <Lines>253</Lines>
  <Paragraphs>71</Paragraphs>
  <ScaleCrop>false</ScaleCrop>
  <Company>Microsoft</Company>
  <LinksUpToDate>false</LinksUpToDate>
  <CharactersWithSpaces>35648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2</cp:revision>
  <dcterms:created xsi:type="dcterms:W3CDTF">2020-04-30T05:49:00Z</dcterms:created>
  <dcterms:modified xsi:type="dcterms:W3CDTF">2020-04-30T05:49:00Z</dcterms:modified>
</cp:coreProperties>
</file>